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DF9D" w14:textId="2B90D8E8" w:rsidR="00591B9F" w:rsidRPr="00591B9F" w:rsidRDefault="00A3685C" w:rsidP="00925E12">
      <w:pPr>
        <w:rPr>
          <w:rFonts w:ascii="Arial" w:hAnsi="Arial"/>
          <w:b/>
          <w:sz w:val="36"/>
          <w:szCs w:val="36"/>
        </w:rPr>
      </w:pPr>
      <w:r>
        <w:rPr>
          <w:rFonts w:ascii="Arial" w:hAnsi="Arial"/>
          <w:b/>
          <w:noProof/>
          <w:sz w:val="40"/>
        </w:rPr>
        <mc:AlternateContent>
          <mc:Choice Requires="wps">
            <w:drawing>
              <wp:inline distT="0" distB="0" distL="0" distR="0" wp14:anchorId="35222632" wp14:editId="21A28975">
                <wp:extent cx="3004185" cy="254635"/>
                <wp:effectExtent l="0" t="0" r="24765" b="17780"/>
                <wp:docPr id="217" name="Tekstboks 2" descr="Egenvurderingsskjem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254635"/>
                        </a:xfrm>
                        <a:prstGeom prst="rect">
                          <a:avLst/>
                        </a:prstGeom>
                        <a:solidFill>
                          <a:srgbClr val="FFFFFF"/>
                        </a:solidFill>
                        <a:ln w="9525">
                          <a:solidFill>
                            <a:srgbClr val="000000"/>
                          </a:solidFill>
                          <a:miter lim="800000"/>
                          <a:headEnd/>
                          <a:tailEnd/>
                        </a:ln>
                      </wps:spPr>
                      <wps:txbx>
                        <w:txbxContent>
                          <w:p w14:paraId="5B167D54" w14:textId="77777777" w:rsidR="00FC1176" w:rsidRDefault="00FC1176" w:rsidP="00591B9F">
                            <w:pPr>
                              <w:pStyle w:val="Doktittel"/>
                              <w:jc w:val="center"/>
                            </w:pPr>
                            <w:r>
                              <w:rPr>
                                <w:sz w:val="36"/>
                                <w:szCs w:val="36"/>
                              </w:rPr>
                              <w:t>Egenvurderingsskjema</w:t>
                            </w:r>
                          </w:p>
                        </w:txbxContent>
                      </wps:txbx>
                      <wps:bodyPr rot="0" vert="horz" wrap="square" lIns="91440" tIns="45720" rIns="91440" bIns="45720" anchor="t" anchorCtr="0">
                        <a:spAutoFit/>
                      </wps:bodyPr>
                    </wps:wsp>
                  </a:graphicData>
                </a:graphic>
              </wp:inline>
            </w:drawing>
          </mc:Choice>
          <mc:Fallback>
            <w:pict>
              <v:shapetype w14:anchorId="35222632" id="_x0000_t202" coordsize="21600,21600" o:spt="202" path="m,l,21600r21600,l21600,xe">
                <v:stroke joinstyle="miter"/>
                <v:path gradientshapeok="t" o:connecttype="rect"/>
              </v:shapetype>
              <v:shape id="Tekstboks 2" o:spid="_x0000_s1026" type="#_x0000_t202" alt="Egenvurderingsskjema" style="width:236.5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">
                <v:textbox style="mso-fit-shape-to-text:t">
                  <w:txbxContent>
                    <w:p w14:paraId="5B167D54" w14:textId="77777777" w:rsidR="00FC1176" w:rsidRDefault="00FC1176" w:rsidP="00591B9F">
                      <w:pPr>
                        <w:pStyle w:val="Doktittel"/>
                        <w:jc w:val="center"/>
                      </w:pPr>
                      <w:r>
                        <w:rPr>
                          <w:sz w:val="36"/>
                          <w:szCs w:val="36"/>
                        </w:rPr>
                        <w:t>Egenvurderingsskjema</w:t>
                      </w:r>
                    </w:p>
                  </w:txbxContent>
                </v:textbox>
                <w10:anchorlock/>
              </v:shape>
            </w:pict>
          </mc:Fallback>
        </mc:AlternateContent>
      </w:r>
    </w:p>
    <w:p w14:paraId="347E3EDC" w14:textId="77777777" w:rsidR="00591B9F" w:rsidRPr="00591B9F" w:rsidRDefault="00591B9F" w:rsidP="00591B9F">
      <w:pPr>
        <w:jc w:val="center"/>
        <w:rPr>
          <w:rFonts w:ascii="Arial" w:hAnsi="Arial"/>
          <w:b/>
          <w:sz w:val="36"/>
          <w:szCs w:val="36"/>
        </w:rPr>
      </w:pPr>
    </w:p>
    <w:p w14:paraId="6A3E59EE" w14:textId="77777777" w:rsidR="00591B9F" w:rsidRPr="00591B9F" w:rsidRDefault="00591B9F" w:rsidP="00591B9F"/>
    <w:p w14:paraId="750D01C2" w14:textId="77777777" w:rsidR="00591B9F" w:rsidRPr="00591B9F" w:rsidRDefault="00591B9F" w:rsidP="00591B9F"/>
    <w:tbl>
      <w:tblPr>
        <w:tblStyle w:val="Tabellrutenett"/>
        <w:tblW w:w="0" w:type="auto"/>
        <w:tblLook w:val="04A0" w:firstRow="1" w:lastRow="0" w:firstColumn="1" w:lastColumn="0" w:noHBand="0" w:noVBand="1"/>
      </w:tblPr>
      <w:tblGrid>
        <w:gridCol w:w="4962"/>
        <w:gridCol w:w="5103"/>
      </w:tblGrid>
      <w:tr w:rsidR="00591B9F" w:rsidRPr="00591B9F" w14:paraId="3B32D0C0" w14:textId="77777777" w:rsidTr="00FC1176">
        <w:tc>
          <w:tcPr>
            <w:tcW w:w="4962" w:type="dxa"/>
            <w:tcBorders>
              <w:top w:val="nil"/>
              <w:left w:val="nil"/>
              <w:bottom w:val="nil"/>
            </w:tcBorders>
          </w:tcPr>
          <w:p w14:paraId="0F096AD0" w14:textId="77777777" w:rsidR="00591B9F" w:rsidRPr="00591B9F" w:rsidRDefault="00591B9F" w:rsidP="00591B9F">
            <w:pPr>
              <w:jc w:val="right"/>
            </w:pPr>
            <w:r w:rsidRPr="00591B9F">
              <w:t>Helseforetakets navn eller «privat» sykehus</w:t>
            </w:r>
          </w:p>
          <w:p w14:paraId="77536070" w14:textId="77777777" w:rsidR="00591B9F" w:rsidRPr="00591B9F" w:rsidRDefault="00591B9F" w:rsidP="00591B9F">
            <w:pPr>
              <w:jc w:val="right"/>
            </w:pPr>
          </w:p>
        </w:tc>
        <w:tc>
          <w:tcPr>
            <w:tcW w:w="5103" w:type="dxa"/>
          </w:tcPr>
          <w:p w14:paraId="54A78F57" w14:textId="77777777" w:rsidR="00591B9F" w:rsidRPr="00591B9F" w:rsidRDefault="00591B9F" w:rsidP="00591B9F"/>
        </w:tc>
      </w:tr>
      <w:tr w:rsidR="00591B9F" w:rsidRPr="00591B9F" w14:paraId="289D4FBA" w14:textId="77777777" w:rsidTr="00FC1176">
        <w:tc>
          <w:tcPr>
            <w:tcW w:w="4962" w:type="dxa"/>
            <w:tcBorders>
              <w:top w:val="nil"/>
              <w:left w:val="nil"/>
              <w:bottom w:val="nil"/>
            </w:tcBorders>
          </w:tcPr>
          <w:p w14:paraId="277F2EEB" w14:textId="77777777" w:rsidR="00591B9F" w:rsidRPr="00591B9F" w:rsidRDefault="00591B9F" w:rsidP="00591B9F">
            <w:pPr>
              <w:jc w:val="right"/>
            </w:pPr>
            <w:r w:rsidRPr="00591B9F">
              <w:t>Poliklinikkens navn</w:t>
            </w:r>
          </w:p>
          <w:p w14:paraId="5537A6B1" w14:textId="77777777" w:rsidR="00591B9F" w:rsidRPr="00591B9F" w:rsidRDefault="00591B9F" w:rsidP="00591B9F">
            <w:pPr>
              <w:jc w:val="right"/>
            </w:pPr>
          </w:p>
        </w:tc>
        <w:tc>
          <w:tcPr>
            <w:tcW w:w="5103" w:type="dxa"/>
          </w:tcPr>
          <w:p w14:paraId="5302AC6A" w14:textId="77777777" w:rsidR="00591B9F" w:rsidRPr="00591B9F" w:rsidRDefault="00591B9F" w:rsidP="00591B9F"/>
        </w:tc>
      </w:tr>
      <w:tr w:rsidR="00591B9F" w:rsidRPr="00591B9F" w14:paraId="2E01997C" w14:textId="77777777" w:rsidTr="00FC1176">
        <w:tc>
          <w:tcPr>
            <w:tcW w:w="4962" w:type="dxa"/>
            <w:tcBorders>
              <w:top w:val="nil"/>
              <w:left w:val="nil"/>
              <w:bottom w:val="nil"/>
            </w:tcBorders>
          </w:tcPr>
          <w:p w14:paraId="360857A8" w14:textId="77777777" w:rsidR="00591B9F" w:rsidRPr="00591B9F" w:rsidRDefault="00591B9F" w:rsidP="00591B9F">
            <w:pPr>
              <w:jc w:val="right"/>
            </w:pPr>
            <w:r w:rsidRPr="00591B9F">
              <w:t>Totalt antall mottatte henvisninger siste 12 mnd.</w:t>
            </w:r>
          </w:p>
        </w:tc>
        <w:tc>
          <w:tcPr>
            <w:tcW w:w="5103" w:type="dxa"/>
          </w:tcPr>
          <w:p w14:paraId="79178DA3" w14:textId="77777777" w:rsidR="00591B9F" w:rsidRPr="00591B9F" w:rsidRDefault="00591B9F" w:rsidP="00591B9F"/>
          <w:p w14:paraId="17A19C9B" w14:textId="77777777" w:rsidR="00591B9F" w:rsidRPr="00591B9F" w:rsidRDefault="00591B9F" w:rsidP="00591B9F"/>
        </w:tc>
      </w:tr>
      <w:tr w:rsidR="00591B9F" w:rsidRPr="00591B9F" w14:paraId="1BD403B8" w14:textId="77777777" w:rsidTr="00FC1176">
        <w:tc>
          <w:tcPr>
            <w:tcW w:w="4962" w:type="dxa"/>
            <w:tcBorders>
              <w:top w:val="nil"/>
              <w:left w:val="nil"/>
              <w:bottom w:val="nil"/>
            </w:tcBorders>
          </w:tcPr>
          <w:p w14:paraId="0E6A0636" w14:textId="77777777" w:rsidR="00591B9F" w:rsidRPr="00591B9F" w:rsidRDefault="00591B9F" w:rsidP="00591B9F">
            <w:pPr>
              <w:jc w:val="right"/>
            </w:pPr>
            <w:r w:rsidRPr="00591B9F">
              <w:t xml:space="preserve">Antall psykologspesialister*  </w:t>
            </w:r>
            <w:r w:rsidRPr="00591B9F">
              <w:br/>
              <w:t xml:space="preserve"> </w:t>
            </w:r>
            <w:r w:rsidRPr="00591B9F">
              <w:tab/>
            </w:r>
          </w:p>
        </w:tc>
        <w:tc>
          <w:tcPr>
            <w:tcW w:w="5103" w:type="dxa"/>
          </w:tcPr>
          <w:p w14:paraId="147D0921" w14:textId="77777777" w:rsidR="00591B9F" w:rsidRPr="00591B9F" w:rsidRDefault="00591B9F" w:rsidP="00591B9F"/>
        </w:tc>
      </w:tr>
      <w:tr w:rsidR="00591B9F" w:rsidRPr="00591B9F" w14:paraId="07C81E35" w14:textId="77777777" w:rsidTr="00FC1176">
        <w:tc>
          <w:tcPr>
            <w:tcW w:w="4962" w:type="dxa"/>
            <w:tcBorders>
              <w:top w:val="nil"/>
              <w:left w:val="nil"/>
              <w:bottom w:val="nil"/>
            </w:tcBorders>
          </w:tcPr>
          <w:p w14:paraId="2F9F5D52" w14:textId="77777777" w:rsidR="00591B9F" w:rsidRPr="00591B9F" w:rsidRDefault="00591B9F" w:rsidP="00591B9F">
            <w:pPr>
              <w:jc w:val="right"/>
            </w:pPr>
            <w:r w:rsidRPr="00591B9F">
              <w:t>Antall psykologer under spesialistutdanning</w:t>
            </w:r>
          </w:p>
          <w:p w14:paraId="0FCBE477" w14:textId="77777777" w:rsidR="00591B9F" w:rsidRPr="00591B9F" w:rsidRDefault="00591B9F" w:rsidP="00591B9F">
            <w:pPr>
              <w:jc w:val="right"/>
            </w:pPr>
          </w:p>
        </w:tc>
        <w:tc>
          <w:tcPr>
            <w:tcW w:w="5103" w:type="dxa"/>
          </w:tcPr>
          <w:p w14:paraId="1C085C42" w14:textId="77777777" w:rsidR="00591B9F" w:rsidRPr="00591B9F" w:rsidRDefault="00591B9F" w:rsidP="00591B9F"/>
        </w:tc>
      </w:tr>
      <w:tr w:rsidR="00591B9F" w:rsidRPr="00591B9F" w14:paraId="3ACF2322" w14:textId="77777777" w:rsidTr="00FC1176">
        <w:tc>
          <w:tcPr>
            <w:tcW w:w="4962" w:type="dxa"/>
            <w:tcBorders>
              <w:top w:val="nil"/>
              <w:left w:val="nil"/>
              <w:bottom w:val="nil"/>
            </w:tcBorders>
          </w:tcPr>
          <w:p w14:paraId="233B7CA5" w14:textId="77777777" w:rsidR="00591B9F" w:rsidRPr="00591B9F" w:rsidRDefault="00591B9F" w:rsidP="00591B9F">
            <w:pPr>
              <w:jc w:val="right"/>
            </w:pPr>
            <w:r w:rsidRPr="00591B9F">
              <w:t xml:space="preserve">Antall barne- og ungdomspsykiatere* </w:t>
            </w:r>
          </w:p>
          <w:p w14:paraId="3C2991EB" w14:textId="77777777" w:rsidR="00591B9F" w:rsidRPr="00591B9F" w:rsidRDefault="00591B9F" w:rsidP="00591B9F">
            <w:pPr>
              <w:jc w:val="right"/>
            </w:pPr>
          </w:p>
        </w:tc>
        <w:tc>
          <w:tcPr>
            <w:tcW w:w="5103" w:type="dxa"/>
          </w:tcPr>
          <w:p w14:paraId="21CFC541" w14:textId="77777777" w:rsidR="00591B9F" w:rsidRPr="00591B9F" w:rsidRDefault="00591B9F" w:rsidP="00591B9F"/>
        </w:tc>
      </w:tr>
      <w:tr w:rsidR="00591B9F" w:rsidRPr="00591B9F" w14:paraId="4E9F4634" w14:textId="77777777" w:rsidTr="00FC1176">
        <w:tc>
          <w:tcPr>
            <w:tcW w:w="4962" w:type="dxa"/>
            <w:tcBorders>
              <w:top w:val="nil"/>
              <w:left w:val="nil"/>
              <w:bottom w:val="nil"/>
            </w:tcBorders>
          </w:tcPr>
          <w:p w14:paraId="3783A4FF" w14:textId="77777777" w:rsidR="00591B9F" w:rsidRPr="00591B9F" w:rsidRDefault="00591B9F" w:rsidP="00591B9F">
            <w:pPr>
              <w:jc w:val="right"/>
            </w:pPr>
            <w:r w:rsidRPr="00591B9F">
              <w:t>Antall leger under spesialisering</w:t>
            </w:r>
          </w:p>
          <w:p w14:paraId="505D95B7" w14:textId="77777777" w:rsidR="00591B9F" w:rsidRPr="00591B9F" w:rsidRDefault="00591B9F" w:rsidP="00591B9F">
            <w:pPr>
              <w:jc w:val="right"/>
            </w:pPr>
          </w:p>
        </w:tc>
        <w:tc>
          <w:tcPr>
            <w:tcW w:w="5103" w:type="dxa"/>
          </w:tcPr>
          <w:p w14:paraId="31456778" w14:textId="77777777" w:rsidR="00591B9F" w:rsidRPr="00591B9F" w:rsidRDefault="00591B9F" w:rsidP="00591B9F"/>
        </w:tc>
      </w:tr>
    </w:tbl>
    <w:p w14:paraId="4F550A0A" w14:textId="77777777" w:rsidR="00591B9F" w:rsidRPr="00591B9F" w:rsidRDefault="00591B9F" w:rsidP="00591B9F">
      <w:pPr>
        <w:rPr>
          <w:sz w:val="20"/>
          <w:szCs w:val="20"/>
        </w:rPr>
      </w:pPr>
      <w:r w:rsidRPr="00591B9F">
        <w:rPr>
          <w:sz w:val="20"/>
          <w:szCs w:val="20"/>
        </w:rPr>
        <w:t>* Oppgis i % stilling, inkluderer også eventuelle avtalespesialister.</w:t>
      </w:r>
    </w:p>
    <w:p w14:paraId="0C6EF09C" w14:textId="77777777" w:rsidR="00591B9F" w:rsidRPr="00591B9F" w:rsidRDefault="00591B9F" w:rsidP="00591B9F"/>
    <w:p w14:paraId="17115562" w14:textId="77777777" w:rsidR="00591B9F" w:rsidRPr="00591B9F" w:rsidRDefault="00591B9F" w:rsidP="00591B9F"/>
    <w:p w14:paraId="0F0559BC" w14:textId="77777777" w:rsidR="00591B9F" w:rsidRPr="00591B9F" w:rsidRDefault="00591B9F" w:rsidP="00591B9F"/>
    <w:p w14:paraId="5B503F90" w14:textId="77777777" w:rsidR="00591B9F" w:rsidRPr="00591B9F" w:rsidRDefault="00591B9F" w:rsidP="00591B9F">
      <w:r w:rsidRPr="00591B9F">
        <w:t xml:space="preserve">Egenvurderingene er gjennomført under ledelse og godkjenning av spesialist i barne- og ungdomspsykiatri/psykologspesialist (navn, stilling og dato): ………………………………………. </w:t>
      </w:r>
    </w:p>
    <w:p w14:paraId="30A34EFB" w14:textId="77777777" w:rsidR="00591B9F" w:rsidRPr="00591B9F" w:rsidRDefault="00591B9F" w:rsidP="00591B9F"/>
    <w:p w14:paraId="0419BA98" w14:textId="77777777" w:rsidR="00591B9F" w:rsidRPr="00591B9F" w:rsidRDefault="00591B9F" w:rsidP="00591B9F">
      <w:r w:rsidRPr="00591B9F">
        <w:t>Egenvurderingene er signert av leder for poliklinikken (navn, stilling og dato): …………………………</w:t>
      </w:r>
    </w:p>
    <w:p w14:paraId="6A1810AA" w14:textId="77777777" w:rsidR="00591B9F" w:rsidRPr="00591B9F" w:rsidRDefault="00591B9F" w:rsidP="00591B9F"/>
    <w:p w14:paraId="3844337C" w14:textId="77777777" w:rsidR="00591B9F" w:rsidRPr="00591B9F" w:rsidRDefault="00591B9F" w:rsidP="00591B9F">
      <w:pPr>
        <w:rPr>
          <w:rFonts w:ascii="Arial" w:eastAsiaTheme="majorEastAsia" w:hAnsi="Arial" w:cs="Arial"/>
          <w:b/>
          <w:bCs/>
          <w:kern w:val="32"/>
          <w:sz w:val="28"/>
          <w:szCs w:val="32"/>
        </w:rPr>
      </w:pPr>
      <w:r w:rsidRPr="00591B9F">
        <w:br w:type="page"/>
      </w:r>
    </w:p>
    <w:p w14:paraId="2B77DAD7" w14:textId="77777777" w:rsidR="00591B9F" w:rsidRPr="00591B9F" w:rsidRDefault="00591B9F" w:rsidP="00591B9F">
      <w:pPr>
        <w:keepNext/>
        <w:numPr>
          <w:ilvl w:val="0"/>
          <w:numId w:val="1"/>
        </w:numPr>
        <w:spacing w:before="240" w:after="60"/>
        <w:contextualSpacing/>
        <w:outlineLvl w:val="0"/>
        <w:rPr>
          <w:rFonts w:ascii="Arial" w:eastAsiaTheme="majorEastAsia" w:hAnsi="Arial" w:cs="Arial"/>
          <w:b/>
          <w:bCs/>
          <w:kern w:val="32"/>
          <w:sz w:val="28"/>
          <w:szCs w:val="32"/>
        </w:rPr>
      </w:pPr>
      <w:r w:rsidRPr="00591B9F">
        <w:rPr>
          <w:rFonts w:ascii="Arial" w:eastAsiaTheme="majorEastAsia" w:hAnsi="Arial" w:cs="Arial"/>
          <w:b/>
          <w:bCs/>
          <w:kern w:val="32"/>
          <w:sz w:val="28"/>
          <w:szCs w:val="32"/>
        </w:rPr>
        <w:lastRenderedPageBreak/>
        <w:t>Mottak og vurdering av henvisning</w:t>
      </w:r>
    </w:p>
    <w:p w14:paraId="301325D3" w14:textId="77777777" w:rsidR="00591B9F" w:rsidRPr="00591B9F" w:rsidRDefault="00591B9F" w:rsidP="00591B9F">
      <w:pPr>
        <w:rPr>
          <w:bCs/>
        </w:rPr>
      </w:pPr>
      <w:bookmarkStart w:id="0" w:name="_Hlk102986918"/>
      <w:r w:rsidRPr="00591B9F">
        <w:rPr>
          <w:bCs/>
        </w:rPr>
        <w:t>På grunn av situasjonen med personer fordrevet fra Ukraina er det fremmet forslag om midlertidig lovendring</w:t>
      </w:r>
      <w:bookmarkEnd w:id="0"/>
      <w:r w:rsidRPr="00591B9F">
        <w:rPr>
          <w:bCs/>
        </w:rPr>
        <w:t xml:space="preserve">, jf. </w:t>
      </w:r>
      <w:hyperlink r:id="rId10" w:history="1">
        <w:proofErr w:type="spellStart"/>
        <w:r w:rsidRPr="00591B9F">
          <w:rPr>
            <w:bCs/>
            <w:color w:val="0000FF" w:themeColor="hyperlink"/>
            <w:u w:val="single"/>
          </w:rPr>
          <w:t>Prop</w:t>
        </w:r>
        <w:proofErr w:type="spellEnd"/>
        <w:r w:rsidRPr="00591B9F">
          <w:rPr>
            <w:bCs/>
            <w:color w:val="0000FF" w:themeColor="hyperlink"/>
            <w:u w:val="single"/>
          </w:rPr>
          <w:t>. 107 L (2021-2022</w:t>
        </w:r>
      </w:hyperlink>
      <w:r w:rsidRPr="00591B9F">
        <w:rPr>
          <w:bCs/>
        </w:rPr>
        <w:t xml:space="preserve">). Det er foreslått en forskriftshjemmel som gir mulighet for helt eller delvis unntak blant annet fra bestemmelsene om rett til vurdering og frist for vurdering. Nye regler kan få betydning for journaluttaket. Det kan i så fall bli nødvendig å velge journaler hvor henvisningene er vurdert før eventuell ny forskrift trådte i kraft. Helsetilsynet kan kontaktes for spørsmål. </w:t>
      </w:r>
    </w:p>
    <w:p w14:paraId="699EE093" w14:textId="77777777" w:rsidR="00591B9F" w:rsidRPr="00591B9F" w:rsidRDefault="00591B9F" w:rsidP="00591B9F">
      <w:pPr>
        <w:ind w:right="-2"/>
        <w:rPr>
          <w:b/>
        </w:rPr>
      </w:pPr>
    </w:p>
    <w:p w14:paraId="0F1A47D7" w14:textId="77777777" w:rsidR="00591B9F" w:rsidRPr="00591B9F" w:rsidRDefault="00591B9F" w:rsidP="00591B9F">
      <w:pPr>
        <w:ind w:right="-2"/>
        <w:rPr>
          <w:b/>
          <w:u w:val="single"/>
        </w:rPr>
      </w:pPr>
      <w:r w:rsidRPr="00591B9F">
        <w:rPr>
          <w:b/>
          <w:u w:val="single"/>
        </w:rPr>
        <w:t xml:space="preserve">Sjekkpunkt 1: </w:t>
      </w:r>
    </w:p>
    <w:p w14:paraId="7E42ADD0" w14:textId="77777777" w:rsidR="00591B9F" w:rsidRPr="00591B9F" w:rsidRDefault="00591B9F" w:rsidP="00591B9F">
      <w:pPr>
        <w:ind w:right="-2"/>
      </w:pPr>
    </w:p>
    <w:p w14:paraId="5F12F2EE" w14:textId="77777777" w:rsidR="00591B9F" w:rsidRPr="00591B9F" w:rsidRDefault="00591B9F" w:rsidP="00591B9F">
      <w:pPr>
        <w:numPr>
          <w:ilvl w:val="0"/>
          <w:numId w:val="30"/>
        </w:numPr>
        <w:ind w:right="-2"/>
        <w:contextualSpacing/>
      </w:pPr>
      <w:r w:rsidRPr="00591B9F">
        <w:t>Vurderes alle henvisninger, også mangelfulle henvisninger, innen 10 virkedager fra henvisningen mottas, herunder at det er satt frist for oppstart av nødvendig helsehjelp for de som vurderes å ha slik rett?</w:t>
      </w:r>
    </w:p>
    <w:p w14:paraId="74FE83BA" w14:textId="77777777" w:rsidR="00591B9F" w:rsidRPr="00591B9F" w:rsidRDefault="00591B9F" w:rsidP="00591B9F">
      <w:pPr>
        <w:ind w:right="-2"/>
        <w:rPr>
          <w:b/>
        </w:rPr>
      </w:pPr>
    </w:p>
    <w:p w14:paraId="63106CA8" w14:textId="77777777" w:rsidR="00591B9F" w:rsidRPr="00591B9F" w:rsidRDefault="00591B9F" w:rsidP="00591B9F">
      <w:pPr>
        <w:rPr>
          <w:b/>
        </w:rPr>
      </w:pPr>
      <w:r w:rsidRPr="00591B9F">
        <w:rPr>
          <w:b/>
          <w:u w:val="single"/>
        </w:rPr>
        <w:t>Undersøkelsesmetode:</w:t>
      </w:r>
      <w:r w:rsidRPr="00591B9F">
        <w:rPr>
          <w:b/>
        </w:rPr>
        <w:t xml:space="preserve"> </w:t>
      </w:r>
    </w:p>
    <w:p w14:paraId="08254D10" w14:textId="77777777" w:rsidR="00591B9F" w:rsidRPr="00591B9F" w:rsidRDefault="00591B9F" w:rsidP="00591B9F">
      <w:r w:rsidRPr="00591B9F">
        <w:t xml:space="preserve">Bruk totalt 30 </w:t>
      </w:r>
      <w:r w:rsidRPr="00591B9F">
        <w:rPr>
          <w:i/>
          <w:iCs/>
        </w:rPr>
        <w:t>henvisninger</w:t>
      </w:r>
      <w:r w:rsidRPr="00591B9F">
        <w:t xml:space="preserve"> for barn mellom 7 og 15 år med </w:t>
      </w:r>
      <w:r w:rsidRPr="00591B9F">
        <w:rPr>
          <w:i/>
          <w:iCs/>
        </w:rPr>
        <w:t>behov for</w:t>
      </w:r>
      <w:r w:rsidRPr="00591B9F">
        <w:t xml:space="preserve"> helsehjelp på grunn av uro og utagerende adferd og mistanke om ADHD, og barn og ungdom over 12 år med </w:t>
      </w:r>
      <w:r w:rsidRPr="00591B9F">
        <w:rPr>
          <w:i/>
          <w:iCs/>
        </w:rPr>
        <w:t>behov for</w:t>
      </w:r>
      <w:r w:rsidRPr="00591B9F">
        <w:t xml:space="preserve"> helsehjelp på grunn av tristhet og mistanke om depresjon. Velg de 30 nyeste henvisningene for disse to pasientgruppene samlet sett. Journalene skal nummereres fra 1 til 30. Virksomheten beholder oversikten over hvem disse pasientene er. </w:t>
      </w:r>
    </w:p>
    <w:p w14:paraId="1A0A2519" w14:textId="77777777" w:rsidR="00591B9F" w:rsidRPr="00591B9F" w:rsidRDefault="00591B9F" w:rsidP="00591B9F">
      <w:pPr>
        <w:ind w:right="-2"/>
      </w:pPr>
    </w:p>
    <w:p w14:paraId="123DF219" w14:textId="77777777" w:rsidR="00591B9F" w:rsidRPr="00591B9F" w:rsidRDefault="00591B9F" w:rsidP="00591B9F">
      <w:pPr>
        <w:ind w:right="-2"/>
      </w:pPr>
      <w:r w:rsidRPr="00591B9F">
        <w:t xml:space="preserve">Registrer datoene for henholdsvis mottatt henvisning og vurdering av henvisning, og </w:t>
      </w:r>
      <w:proofErr w:type="spellStart"/>
      <w:r w:rsidRPr="00591B9F">
        <w:t>beregn</w:t>
      </w:r>
      <w:proofErr w:type="spellEnd"/>
      <w:r w:rsidRPr="00591B9F">
        <w:t xml:space="preserve"> antall virkedager fra dagen henvisningen ble mottatt til vurderingen er gjennomført.</w:t>
      </w:r>
    </w:p>
    <w:p w14:paraId="6D7D5D88" w14:textId="77777777" w:rsidR="00591B9F" w:rsidRPr="00591B9F" w:rsidRDefault="00591B9F" w:rsidP="00591B9F">
      <w:pPr>
        <w:ind w:right="-2"/>
        <w:rPr>
          <w:b/>
        </w:rPr>
      </w:pPr>
    </w:p>
    <w:p w14:paraId="7D7A09F0" w14:textId="77777777" w:rsidR="00591B9F" w:rsidRPr="00591B9F" w:rsidRDefault="00591B9F" w:rsidP="00591B9F">
      <w:pPr>
        <w:ind w:right="-2"/>
        <w:rPr>
          <w:b/>
        </w:rPr>
      </w:pPr>
      <w:r w:rsidRPr="00591B9F">
        <w:rPr>
          <w:b/>
          <w:u w:val="single"/>
        </w:rPr>
        <w:t>Lovgrunnlag:</w:t>
      </w:r>
      <w:r w:rsidRPr="00591B9F">
        <w:rPr>
          <w:b/>
        </w:rPr>
        <w:t xml:space="preserve"> </w:t>
      </w:r>
    </w:p>
    <w:p w14:paraId="4DDC2CCE" w14:textId="77777777" w:rsidR="00591B9F" w:rsidRPr="00591B9F" w:rsidRDefault="00591B9F" w:rsidP="00591B9F">
      <w:pPr>
        <w:ind w:right="-2"/>
        <w:rPr>
          <w:iCs/>
          <w:color w:val="000000"/>
        </w:rPr>
      </w:pPr>
      <w:r w:rsidRPr="00591B9F">
        <w:rPr>
          <w:b/>
          <w:color w:val="000000"/>
        </w:rPr>
        <w:t xml:space="preserve">Pasient- og brukerrettighetsloven § 2-2 </w:t>
      </w:r>
      <w:bookmarkStart w:id="1" w:name="_Hlk103245548"/>
      <w:r w:rsidRPr="00591B9F">
        <w:rPr>
          <w:i/>
          <w:color w:val="000000"/>
        </w:rPr>
        <w:t>Rett til vurdering</w:t>
      </w:r>
      <w:bookmarkEnd w:id="1"/>
      <w:r w:rsidRPr="00591B9F">
        <w:rPr>
          <w:i/>
          <w:color w:val="000000"/>
        </w:rPr>
        <w:t xml:space="preserve">: </w:t>
      </w:r>
      <w:r w:rsidRPr="00591B9F">
        <w:rPr>
          <w:color w:val="000000"/>
        </w:rPr>
        <w:t xml:space="preserve">Første ledd: Pasient som henvises til spesialisthelsetjenesten, skal </w:t>
      </w:r>
      <w:bookmarkStart w:id="2" w:name="_Hlk100047314"/>
      <w:r w:rsidRPr="00591B9F">
        <w:rPr>
          <w:color w:val="000000"/>
        </w:rPr>
        <w:t xml:space="preserve">innen 10 virkedager etter at henvisningen er mottatt </w:t>
      </w:r>
      <w:bookmarkEnd w:id="2"/>
      <w:r w:rsidRPr="00591B9F">
        <w:rPr>
          <w:color w:val="000000"/>
        </w:rPr>
        <w:t>av spesialisthelsetjenesten, få informasjon om han/hun har rett til nødvendig helsehjelp, jf. § 2-1b andre ledd.</w:t>
      </w:r>
      <w:r w:rsidRPr="00591B9F">
        <w:rPr>
          <w:i/>
          <w:color w:val="000000"/>
        </w:rPr>
        <w:t xml:space="preserve"> </w:t>
      </w:r>
    </w:p>
    <w:p w14:paraId="12AFB4FA" w14:textId="77777777" w:rsidR="00591B9F" w:rsidRPr="00591B9F" w:rsidRDefault="00591B9F" w:rsidP="00591B9F">
      <w:pPr>
        <w:ind w:right="-2"/>
        <w:rPr>
          <w:iCs/>
          <w:color w:val="000000"/>
        </w:rPr>
      </w:pPr>
    </w:p>
    <w:p w14:paraId="79BEA200" w14:textId="77777777" w:rsidR="00591B9F" w:rsidRPr="00591B9F" w:rsidRDefault="00591B9F" w:rsidP="00591B9F">
      <w:pPr>
        <w:ind w:right="-2"/>
        <w:rPr>
          <w:i/>
          <w:color w:val="000000"/>
        </w:rPr>
      </w:pPr>
      <w:r w:rsidRPr="00591B9F">
        <w:rPr>
          <w:color w:val="000000"/>
        </w:rPr>
        <w:t>Dette er også konkretisert i pakkeforløpet «Psykiske lidelser – barn og unge».</w:t>
      </w:r>
    </w:p>
    <w:p w14:paraId="2159C945" w14:textId="77777777" w:rsidR="00591B9F" w:rsidRPr="00591B9F" w:rsidRDefault="00591B9F" w:rsidP="00591B9F">
      <w:pPr>
        <w:ind w:right="-2"/>
        <w:rPr>
          <w:color w:val="000000"/>
        </w:rPr>
      </w:pPr>
    </w:p>
    <w:p w14:paraId="0C8B2BDE" w14:textId="77777777" w:rsidR="00591B9F" w:rsidRPr="00591B9F" w:rsidRDefault="00591B9F" w:rsidP="00591B9F">
      <w:pPr>
        <w:ind w:right="-2"/>
        <w:rPr>
          <w:b/>
          <w:u w:val="single"/>
        </w:rPr>
      </w:pPr>
      <w:r w:rsidRPr="00591B9F">
        <w:rPr>
          <w:b/>
          <w:u w:val="single"/>
        </w:rPr>
        <w:t>Veiledning til vurderingen:</w:t>
      </w:r>
    </w:p>
    <w:p w14:paraId="521EA848" w14:textId="77777777" w:rsidR="00591B9F" w:rsidRPr="00591B9F" w:rsidRDefault="00591B9F" w:rsidP="00591B9F">
      <w:pPr>
        <w:ind w:right="-2"/>
      </w:pPr>
      <w:r w:rsidRPr="00591B9F">
        <w:t>Virksomheten skal sørge for rask vurdering av alle innkomne henvisninger for å vurdere alvorlighet og hastegrad inkludert konkludere om pasienten har rett eller ikke rett til nødvendig helsehjelp. Henvisningen skal være vurdert i løpet av maksimalt 10 virkedager fra den er mottatt første gang i spesialisthelsetjenesten. Ved mistanke om alvorlig eller livstruende sykdom, har pasienten rett til raskere vurdering.</w:t>
      </w:r>
    </w:p>
    <w:p w14:paraId="7D2ABAAE" w14:textId="77777777" w:rsidR="00591B9F" w:rsidRPr="00591B9F" w:rsidRDefault="00591B9F" w:rsidP="00591B9F">
      <w:pPr>
        <w:ind w:right="-2"/>
      </w:pPr>
    </w:p>
    <w:p w14:paraId="6B488DF5" w14:textId="77777777" w:rsidR="00591B9F" w:rsidRPr="00591B9F" w:rsidRDefault="00591B9F" w:rsidP="00591B9F">
      <w:pPr>
        <w:ind w:right="-2"/>
      </w:pPr>
      <w:r w:rsidRPr="00591B9F">
        <w:t>Henvisninger som er mangelfulle kan ikke returneres til henvisende instans uten vurdering. Kravet til faglig forsvarlig virksomhet kan tilsi at den som vurderer henvisningen bør ta kontakt med pasient eller henviser for tilleggsopplysninger. Hvis dette ikke er mulig, må henvisningen uansett vurderes. Usikkerhet om pasienten har rett til nødvendig helsehjelp i spesialisthelsetjenesten vil kunne bety at pasienten gis rett for å unngå at pasienten blir den skadelidende part.</w:t>
      </w:r>
    </w:p>
    <w:p w14:paraId="597AEDCF" w14:textId="77777777" w:rsidR="00591B9F" w:rsidRPr="00591B9F" w:rsidRDefault="00591B9F" w:rsidP="00591B9F">
      <w:pPr>
        <w:ind w:right="-2"/>
      </w:pPr>
    </w:p>
    <w:p w14:paraId="5C01F723" w14:textId="77777777" w:rsidR="00591B9F" w:rsidRPr="00591B9F" w:rsidRDefault="00591B9F" w:rsidP="00591B9F">
      <w:pPr>
        <w:ind w:right="-2"/>
      </w:pPr>
      <w:r w:rsidRPr="00591B9F">
        <w:rPr>
          <w:color w:val="000000"/>
        </w:rPr>
        <w:t xml:space="preserve">Dersom journalgjennomgangen viser at 10 dagers fristen ikke alltid overholdes, må det vurderes om det er enkelthendelse(r) eller en del av et mønster (poliklinikkens praksis). </w:t>
      </w:r>
      <w:r w:rsidRPr="00591B9F">
        <w:t>For å vurdere om det er enkelthendelser eller resultat av en uønsket praksis, må det utøves noe skjønn. Forutsatt at ledelsen har rutiner for å følge med på at fristene overholdes, kan antydningsvis følgende aksepteres: &lt;4 av 30 vurderinger er 1-2 dager forsinket eller 1 vurdering er 3-4 dager forsinket.</w:t>
      </w:r>
    </w:p>
    <w:p w14:paraId="5272EADB" w14:textId="77777777" w:rsidR="00591B9F" w:rsidRPr="00591B9F" w:rsidRDefault="00591B9F" w:rsidP="00591B9F">
      <w:pPr>
        <w:ind w:right="-2"/>
      </w:pPr>
    </w:p>
    <w:p w14:paraId="1DA8B80A" w14:textId="77777777" w:rsidR="00591B9F" w:rsidRPr="00591B9F" w:rsidRDefault="00591B9F" w:rsidP="00591B9F">
      <w:pPr>
        <w:ind w:right="-2"/>
      </w:pPr>
    </w:p>
    <w:p w14:paraId="6CA9215C" w14:textId="77777777" w:rsidR="00591B9F" w:rsidRPr="00591B9F" w:rsidRDefault="00591B9F" w:rsidP="00591B9F">
      <w:pPr>
        <w:rPr>
          <w:b/>
          <w:bCs/>
          <w:sz w:val="28"/>
          <w:szCs w:val="28"/>
        </w:rPr>
      </w:pPr>
      <w:r w:rsidRPr="00591B9F">
        <w:rPr>
          <w:b/>
          <w:bCs/>
          <w:sz w:val="28"/>
          <w:szCs w:val="28"/>
        </w:rPr>
        <w:br w:type="page"/>
      </w:r>
    </w:p>
    <w:p w14:paraId="2F71BC6F" w14:textId="77777777" w:rsidR="00591B9F" w:rsidRPr="00591B9F" w:rsidRDefault="00591B9F" w:rsidP="00591B9F">
      <w:pPr>
        <w:ind w:right="-2"/>
        <w:rPr>
          <w:b/>
          <w:bCs/>
          <w:sz w:val="28"/>
          <w:szCs w:val="28"/>
        </w:rPr>
      </w:pPr>
      <w:r w:rsidRPr="00591B9F">
        <w:rPr>
          <w:b/>
          <w:bCs/>
          <w:sz w:val="28"/>
          <w:szCs w:val="28"/>
        </w:rPr>
        <w:lastRenderedPageBreak/>
        <w:t>Fylles ut av virksomheten:</w:t>
      </w:r>
    </w:p>
    <w:p w14:paraId="3956CB76" w14:textId="77777777" w:rsidR="00591B9F" w:rsidRPr="00591B9F" w:rsidRDefault="00591B9F" w:rsidP="00591B9F">
      <w:pPr>
        <w:ind w:right="-2"/>
        <w:rPr>
          <w:color w:val="000000"/>
        </w:rPr>
      </w:pPr>
    </w:p>
    <w:tbl>
      <w:tblPr>
        <w:tblStyle w:val="Rutenettabell4uthevingsfarge1"/>
        <w:tblW w:w="0" w:type="auto"/>
        <w:tblLook w:val="05A0" w:firstRow="1" w:lastRow="0" w:firstColumn="1" w:lastColumn="1" w:noHBand="0" w:noVBand="1"/>
        <w:tblCaption w:val="Funn i 30 henvisninger"/>
        <w:tblDescription w:val="Pasient Dato for mottak av henvisning Dato for vurdering av henvisning Antall virkedager fra mottatt henvisning til vurdering Vurdert innen 10 dager? Ja eller nei Har pasienten, fått rett til helsehjelp? Ja eller nei Hvis pasienten har fått rett til helsehjelp, er det satt frist for oppstart? Ja eller nei "/>
      </w:tblPr>
      <w:tblGrid>
        <w:gridCol w:w="777"/>
        <w:gridCol w:w="1316"/>
        <w:gridCol w:w="1360"/>
        <w:gridCol w:w="1677"/>
        <w:gridCol w:w="1220"/>
        <w:gridCol w:w="1614"/>
        <w:gridCol w:w="2232"/>
      </w:tblGrid>
      <w:tr w:rsidR="00591B9F" w:rsidRPr="00591B9F" w14:paraId="0A2EEB0B" w14:textId="77777777" w:rsidTr="001542E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7"/>
            <w:hideMark/>
          </w:tcPr>
          <w:p w14:paraId="51C83F3D" w14:textId="77777777" w:rsidR="00591B9F" w:rsidRPr="00591B9F" w:rsidRDefault="00591B9F" w:rsidP="00591B9F">
            <w:pPr>
              <w:jc w:val="center"/>
              <w:rPr>
                <w:b w:val="0"/>
                <w:bCs w:val="0"/>
                <w:color w:val="000000"/>
                <w:sz w:val="22"/>
                <w:szCs w:val="22"/>
              </w:rPr>
            </w:pPr>
            <w:r w:rsidRPr="00591B9F">
              <w:rPr>
                <w:color w:val="000000"/>
                <w:sz w:val="22"/>
                <w:szCs w:val="22"/>
              </w:rPr>
              <w:t>Funn i 30 henvisninger</w:t>
            </w:r>
          </w:p>
        </w:tc>
      </w:tr>
      <w:tr w:rsidR="00591B9F" w:rsidRPr="00591B9F" w14:paraId="5CFE8E55" w14:textId="77777777" w:rsidTr="001542EC">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0" w:type="auto"/>
            <w:hideMark/>
          </w:tcPr>
          <w:p w14:paraId="44FBBD58" w14:textId="77777777" w:rsidR="00591B9F" w:rsidRPr="00591B9F" w:rsidRDefault="00591B9F" w:rsidP="00591B9F">
            <w:pPr>
              <w:jc w:val="center"/>
              <w:rPr>
                <w:color w:val="000000"/>
                <w:sz w:val="18"/>
                <w:szCs w:val="18"/>
              </w:rPr>
            </w:pPr>
            <w:r w:rsidRPr="00591B9F">
              <w:rPr>
                <w:color w:val="000000"/>
                <w:sz w:val="18"/>
                <w:szCs w:val="18"/>
              </w:rPr>
              <w:t>Pasient</w:t>
            </w:r>
          </w:p>
        </w:tc>
        <w:tc>
          <w:tcPr>
            <w:tcW w:w="0" w:type="auto"/>
            <w:hideMark/>
          </w:tcPr>
          <w:p w14:paraId="089BA33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Dato for mottak av henvisning</w:t>
            </w:r>
          </w:p>
        </w:tc>
        <w:tc>
          <w:tcPr>
            <w:tcW w:w="0" w:type="auto"/>
            <w:hideMark/>
          </w:tcPr>
          <w:p w14:paraId="55D19BC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Dato for vurdering av henvisning</w:t>
            </w:r>
          </w:p>
        </w:tc>
        <w:tc>
          <w:tcPr>
            <w:tcW w:w="0" w:type="auto"/>
            <w:hideMark/>
          </w:tcPr>
          <w:p w14:paraId="6551BB24"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Antall virkedager fra mottatt henvisning til vurdering</w:t>
            </w:r>
          </w:p>
        </w:tc>
        <w:tc>
          <w:tcPr>
            <w:tcW w:w="0" w:type="auto"/>
            <w:hideMark/>
          </w:tcPr>
          <w:p w14:paraId="0B854779"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Vurdert innen 10 dager? Ja eller nei</w:t>
            </w:r>
          </w:p>
        </w:tc>
        <w:tc>
          <w:tcPr>
            <w:tcW w:w="0" w:type="auto"/>
            <w:hideMark/>
          </w:tcPr>
          <w:p w14:paraId="131395F2"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Har pasienten, fått rett til helsehjelp? Ja eller nei</w:t>
            </w:r>
          </w:p>
        </w:tc>
        <w:tc>
          <w:tcPr>
            <w:cnfStyle w:val="000100000000" w:firstRow="0" w:lastRow="0" w:firstColumn="0" w:lastColumn="1" w:oddVBand="0" w:evenVBand="0" w:oddHBand="0" w:evenHBand="0" w:firstRowFirstColumn="0" w:firstRowLastColumn="0" w:lastRowFirstColumn="0" w:lastRowLastColumn="0"/>
            <w:tcW w:w="0" w:type="auto"/>
            <w:hideMark/>
          </w:tcPr>
          <w:p w14:paraId="716C2619" w14:textId="77777777" w:rsidR="00591B9F" w:rsidRPr="00591B9F" w:rsidRDefault="00591B9F" w:rsidP="00591B9F">
            <w:pPr>
              <w:jc w:val="center"/>
              <w:rPr>
                <w:color w:val="000000"/>
                <w:sz w:val="18"/>
                <w:szCs w:val="18"/>
              </w:rPr>
            </w:pPr>
            <w:r w:rsidRPr="00591B9F">
              <w:rPr>
                <w:color w:val="000000"/>
                <w:sz w:val="18"/>
                <w:szCs w:val="18"/>
              </w:rPr>
              <w:t xml:space="preserve">Hvis pasienten har fått rett til helsehjelp, er det satt frist for oppstart? Ja eller nei </w:t>
            </w:r>
          </w:p>
        </w:tc>
      </w:tr>
      <w:tr w:rsidR="00591B9F" w:rsidRPr="00591B9F" w14:paraId="0B81725B"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CA73975"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w:t>
            </w:r>
          </w:p>
        </w:tc>
        <w:tc>
          <w:tcPr>
            <w:tcW w:w="0" w:type="auto"/>
            <w:hideMark/>
          </w:tcPr>
          <w:p w14:paraId="26540A88"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0124D2C2"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7CB61DA9"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719CDDA5"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9EFF50F"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75990C80"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7B7CBC20"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00CB73F"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w:t>
            </w:r>
          </w:p>
        </w:tc>
        <w:tc>
          <w:tcPr>
            <w:tcW w:w="0" w:type="auto"/>
            <w:hideMark/>
          </w:tcPr>
          <w:p w14:paraId="02DEA97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33189300"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0CC3AC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45F82C34"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CC4920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7C2390F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3523030F"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B4A0F95"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3</w:t>
            </w:r>
          </w:p>
        </w:tc>
        <w:tc>
          <w:tcPr>
            <w:tcW w:w="0" w:type="auto"/>
            <w:hideMark/>
          </w:tcPr>
          <w:p w14:paraId="6344BFFD"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F86264C"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38782633"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745E3E47"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E881C22"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26AC256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14FEAF9D"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B3923DA"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4</w:t>
            </w:r>
          </w:p>
        </w:tc>
        <w:tc>
          <w:tcPr>
            <w:tcW w:w="0" w:type="auto"/>
            <w:hideMark/>
          </w:tcPr>
          <w:p w14:paraId="7A212E0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65EF6F20"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D86FB76"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E69B9B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90708F0"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0DEE960A"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1721D314"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9A3D36F"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5</w:t>
            </w:r>
          </w:p>
        </w:tc>
        <w:tc>
          <w:tcPr>
            <w:tcW w:w="0" w:type="auto"/>
            <w:hideMark/>
          </w:tcPr>
          <w:p w14:paraId="6CF3020B"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41A24D18"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0A74572E"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C4141CD"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E8610E4"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5842D63D"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1CA95A07"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7AB75D8"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6</w:t>
            </w:r>
          </w:p>
        </w:tc>
        <w:tc>
          <w:tcPr>
            <w:tcW w:w="0" w:type="auto"/>
            <w:hideMark/>
          </w:tcPr>
          <w:p w14:paraId="57D48F32"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1086660E"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0F05E85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70AF8030"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17D593D2"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7794A5CB"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624F3F22"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7EF8CFF"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7</w:t>
            </w:r>
          </w:p>
        </w:tc>
        <w:tc>
          <w:tcPr>
            <w:tcW w:w="0" w:type="auto"/>
            <w:hideMark/>
          </w:tcPr>
          <w:p w14:paraId="2C00CCEF"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35C2AC70"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085E26B3"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1EFF449F"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41F845F4"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6CA07256"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26DB9FC7"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535D8CA"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8</w:t>
            </w:r>
          </w:p>
        </w:tc>
        <w:tc>
          <w:tcPr>
            <w:tcW w:w="0" w:type="auto"/>
            <w:hideMark/>
          </w:tcPr>
          <w:p w14:paraId="4DCA8444"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6D40F819"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707AB74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ED6746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743CDAF3"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5DA89150"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53FCDDB2"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28D567B"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9</w:t>
            </w:r>
          </w:p>
        </w:tc>
        <w:tc>
          <w:tcPr>
            <w:tcW w:w="0" w:type="auto"/>
            <w:hideMark/>
          </w:tcPr>
          <w:p w14:paraId="133B8793"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6DCCD28A"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65B5E48D"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0E0DEF22"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479BB322"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3B33F9A4"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4C75E487"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6D1DCB1"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10</w:t>
            </w:r>
          </w:p>
        </w:tc>
        <w:tc>
          <w:tcPr>
            <w:tcW w:w="0" w:type="auto"/>
            <w:hideMark/>
          </w:tcPr>
          <w:p w14:paraId="5C0C42C6"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D6A82E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A2D34CE"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134FAEF6"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72F7CAF6"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27323708"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32A7E691"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1CCF8D7"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11</w:t>
            </w:r>
          </w:p>
        </w:tc>
        <w:tc>
          <w:tcPr>
            <w:tcW w:w="0" w:type="auto"/>
            <w:hideMark/>
          </w:tcPr>
          <w:p w14:paraId="0F733C3B"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2DA5B08"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1DE31335"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B648ECE"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4BC7314D"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33BB4737"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4E7BE6DD"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E451D7E"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12</w:t>
            </w:r>
          </w:p>
        </w:tc>
        <w:tc>
          <w:tcPr>
            <w:tcW w:w="0" w:type="auto"/>
            <w:hideMark/>
          </w:tcPr>
          <w:p w14:paraId="6C895C4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6CA663E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4653EA8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1C598494"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313FF071"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7CF7EE3F"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7B72A327"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2548F6B"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13</w:t>
            </w:r>
          </w:p>
        </w:tc>
        <w:tc>
          <w:tcPr>
            <w:tcW w:w="0" w:type="auto"/>
            <w:hideMark/>
          </w:tcPr>
          <w:p w14:paraId="010EBB44"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D32C672"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0FF3CA5E"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16A73F5F"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936D8B9"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3824EBB0"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7F7E0153"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7E9FA0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14</w:t>
            </w:r>
          </w:p>
        </w:tc>
        <w:tc>
          <w:tcPr>
            <w:tcW w:w="0" w:type="auto"/>
            <w:hideMark/>
          </w:tcPr>
          <w:p w14:paraId="66294630"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8769E71"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9A92A51"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49C95A63"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4C9D768F"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4FDA29AF"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6A475163"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005DCCB"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15</w:t>
            </w:r>
          </w:p>
        </w:tc>
        <w:tc>
          <w:tcPr>
            <w:tcW w:w="0" w:type="auto"/>
            <w:hideMark/>
          </w:tcPr>
          <w:p w14:paraId="1BF4132B"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7D900DAB"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1A694A0A"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44A3148"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3D517438"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78E452BF"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475A6382"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D0A214D"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16</w:t>
            </w:r>
          </w:p>
        </w:tc>
        <w:tc>
          <w:tcPr>
            <w:tcW w:w="0" w:type="auto"/>
            <w:hideMark/>
          </w:tcPr>
          <w:p w14:paraId="18AC54C0"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63C120F"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698D87C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759F2F04"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76DB9619"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hideMark/>
          </w:tcPr>
          <w:p w14:paraId="611A41C7"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 </w:t>
            </w:r>
          </w:p>
        </w:tc>
      </w:tr>
      <w:tr w:rsidR="00591B9F" w:rsidRPr="00591B9F" w14:paraId="4E7BAE8C"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1A8417F"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17</w:t>
            </w:r>
          </w:p>
        </w:tc>
        <w:tc>
          <w:tcPr>
            <w:tcW w:w="0" w:type="auto"/>
            <w:noWrap/>
            <w:hideMark/>
          </w:tcPr>
          <w:p w14:paraId="5EE5AC15"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2C0780B7"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36E1B337"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BA50A71"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58E5323"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018477F" w14:textId="77777777" w:rsidR="00591B9F" w:rsidRPr="00591B9F" w:rsidRDefault="00591B9F" w:rsidP="00591B9F">
            <w:pPr>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1D1ADD38"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9E421C6"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18</w:t>
            </w:r>
          </w:p>
        </w:tc>
        <w:tc>
          <w:tcPr>
            <w:tcW w:w="0" w:type="auto"/>
            <w:noWrap/>
            <w:hideMark/>
          </w:tcPr>
          <w:p w14:paraId="3FF09ED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D0B80E5"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D5C874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31BF0145"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7A0705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101620A" w14:textId="77777777" w:rsidR="00591B9F" w:rsidRPr="00591B9F" w:rsidRDefault="00591B9F" w:rsidP="00591B9F">
            <w:pPr>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084F01FA"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AA5810A"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19</w:t>
            </w:r>
          </w:p>
        </w:tc>
        <w:tc>
          <w:tcPr>
            <w:tcW w:w="0" w:type="auto"/>
            <w:noWrap/>
            <w:hideMark/>
          </w:tcPr>
          <w:p w14:paraId="2A54325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7B1C78BD"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E50E6E5"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0B698F6"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816F0EF"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325B2F3" w14:textId="77777777" w:rsidR="00591B9F" w:rsidRPr="00591B9F" w:rsidRDefault="00591B9F" w:rsidP="00591B9F">
            <w:pPr>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3357575"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5A0B844C"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20</w:t>
            </w:r>
          </w:p>
        </w:tc>
        <w:tc>
          <w:tcPr>
            <w:tcW w:w="0" w:type="auto"/>
            <w:noWrap/>
            <w:hideMark/>
          </w:tcPr>
          <w:p w14:paraId="06DF4575"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3E7857E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29D1B7FA"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6D8BB0F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2311921C"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41EF8A3" w14:textId="77777777" w:rsidR="00591B9F" w:rsidRPr="00591B9F" w:rsidRDefault="00591B9F" w:rsidP="00591B9F">
            <w:pPr>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34D1BA1"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4E7E73E"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21</w:t>
            </w:r>
          </w:p>
        </w:tc>
        <w:tc>
          <w:tcPr>
            <w:tcW w:w="0" w:type="auto"/>
            <w:noWrap/>
            <w:hideMark/>
          </w:tcPr>
          <w:p w14:paraId="1F9EF1EB"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2FB38749"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1559B6DE"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2DC910BB"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1593A49C"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C1EC3DF" w14:textId="77777777" w:rsidR="00591B9F" w:rsidRPr="00591B9F" w:rsidRDefault="00591B9F" w:rsidP="00591B9F">
            <w:pPr>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CBC8721"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029AC41"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22</w:t>
            </w:r>
          </w:p>
        </w:tc>
        <w:tc>
          <w:tcPr>
            <w:tcW w:w="0" w:type="auto"/>
            <w:noWrap/>
            <w:hideMark/>
          </w:tcPr>
          <w:p w14:paraId="39C21F5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673A263F"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3CDA3B91"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1B2C0D1C"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3FFA013"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0ACB586" w14:textId="77777777" w:rsidR="00591B9F" w:rsidRPr="00591B9F" w:rsidRDefault="00591B9F" w:rsidP="00591B9F">
            <w:pPr>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F02E1FA"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798F8B2"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23</w:t>
            </w:r>
          </w:p>
        </w:tc>
        <w:tc>
          <w:tcPr>
            <w:tcW w:w="0" w:type="auto"/>
            <w:noWrap/>
            <w:hideMark/>
          </w:tcPr>
          <w:p w14:paraId="7289A5D8"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25AC3FDD"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C1AC671"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A3BCFFF"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33A70F2D"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AFE0B43" w14:textId="77777777" w:rsidR="00591B9F" w:rsidRPr="00591B9F" w:rsidRDefault="00591B9F" w:rsidP="00591B9F">
            <w:pPr>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F2FE81A"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5CA42F7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24</w:t>
            </w:r>
          </w:p>
        </w:tc>
        <w:tc>
          <w:tcPr>
            <w:tcW w:w="0" w:type="auto"/>
            <w:noWrap/>
            <w:hideMark/>
          </w:tcPr>
          <w:p w14:paraId="21BD43E4"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74E257F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2A56A722"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9568091"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668F23E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C60231E" w14:textId="77777777" w:rsidR="00591B9F" w:rsidRPr="00591B9F" w:rsidRDefault="00591B9F" w:rsidP="00591B9F">
            <w:pPr>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2EDFE7A"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5BE7FBBE"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25</w:t>
            </w:r>
          </w:p>
        </w:tc>
        <w:tc>
          <w:tcPr>
            <w:tcW w:w="0" w:type="auto"/>
            <w:noWrap/>
            <w:hideMark/>
          </w:tcPr>
          <w:p w14:paraId="6DB1A11B"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27E7707"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8A928E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6C91F157"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35E479E3"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924C6DE" w14:textId="77777777" w:rsidR="00591B9F" w:rsidRPr="00591B9F" w:rsidRDefault="00591B9F" w:rsidP="00591B9F">
            <w:pPr>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0FAFC0A9"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F48614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26</w:t>
            </w:r>
          </w:p>
        </w:tc>
        <w:tc>
          <w:tcPr>
            <w:tcW w:w="0" w:type="auto"/>
            <w:noWrap/>
            <w:hideMark/>
          </w:tcPr>
          <w:p w14:paraId="46C84A77"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CDD8C47"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2A5B397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8B94502"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469913F9"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9A024C6" w14:textId="77777777" w:rsidR="00591B9F" w:rsidRPr="00591B9F" w:rsidRDefault="00591B9F" w:rsidP="00591B9F">
            <w:pPr>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46CBC39B"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47EC944"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27</w:t>
            </w:r>
          </w:p>
        </w:tc>
        <w:tc>
          <w:tcPr>
            <w:tcW w:w="0" w:type="auto"/>
            <w:noWrap/>
            <w:hideMark/>
          </w:tcPr>
          <w:p w14:paraId="6EFC268B"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A5F9177"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1F5C5C85"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35562F7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46669C5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988F92B" w14:textId="77777777" w:rsidR="00591B9F" w:rsidRPr="00591B9F" w:rsidRDefault="00591B9F" w:rsidP="00591B9F">
            <w:pPr>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10D61226"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21BFB1C"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28</w:t>
            </w:r>
          </w:p>
        </w:tc>
        <w:tc>
          <w:tcPr>
            <w:tcW w:w="0" w:type="auto"/>
            <w:noWrap/>
            <w:hideMark/>
          </w:tcPr>
          <w:p w14:paraId="567D26E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1A4B566C"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73F3E88"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304EC452"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8CE3A41"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A9DBFDA" w14:textId="77777777" w:rsidR="00591B9F" w:rsidRPr="00591B9F" w:rsidRDefault="00591B9F" w:rsidP="00591B9F">
            <w:pPr>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097A7F07"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F82EA55"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29</w:t>
            </w:r>
          </w:p>
        </w:tc>
        <w:tc>
          <w:tcPr>
            <w:tcW w:w="0" w:type="auto"/>
            <w:noWrap/>
            <w:hideMark/>
          </w:tcPr>
          <w:p w14:paraId="5C64B75D"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1EDB47A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D577A9F"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0081A21"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1DF1AD6"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7155C15" w14:textId="77777777" w:rsidR="00591B9F" w:rsidRPr="00591B9F" w:rsidRDefault="00591B9F" w:rsidP="00591B9F">
            <w:pPr>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A23E420"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B67EA8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30</w:t>
            </w:r>
          </w:p>
        </w:tc>
        <w:tc>
          <w:tcPr>
            <w:tcW w:w="0" w:type="auto"/>
            <w:noWrap/>
            <w:hideMark/>
          </w:tcPr>
          <w:p w14:paraId="1C9C7B8F"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3A3CD9D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4B7EE6F9"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E6FC9A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198EF48"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320532E" w14:textId="77777777" w:rsidR="00591B9F" w:rsidRPr="00591B9F" w:rsidRDefault="00591B9F" w:rsidP="00591B9F">
            <w:pPr>
              <w:rPr>
                <w:rFonts w:ascii="Calibri" w:hAnsi="Calibri" w:cs="Calibri"/>
                <w:color w:val="000000"/>
                <w:sz w:val="22"/>
                <w:szCs w:val="22"/>
              </w:rPr>
            </w:pPr>
            <w:r w:rsidRPr="00591B9F">
              <w:rPr>
                <w:rFonts w:ascii="Calibri" w:hAnsi="Calibri" w:cs="Calibri"/>
                <w:color w:val="000000"/>
                <w:sz w:val="22"/>
                <w:szCs w:val="22"/>
              </w:rPr>
              <w:t> </w:t>
            </w:r>
          </w:p>
        </w:tc>
      </w:tr>
    </w:tbl>
    <w:p w14:paraId="7DF391D0" w14:textId="77777777" w:rsidR="00591B9F" w:rsidRPr="00591B9F" w:rsidRDefault="00591B9F" w:rsidP="00591B9F"/>
    <w:p w14:paraId="042DD1E0" w14:textId="77777777" w:rsidR="00591B9F" w:rsidRPr="00591B9F" w:rsidRDefault="00591B9F" w:rsidP="00591B9F">
      <w:pPr>
        <w:ind w:right="-2"/>
      </w:pPr>
      <w:r w:rsidRPr="00591B9F">
        <w:t xml:space="preserve"> </w:t>
      </w:r>
    </w:p>
    <w:p w14:paraId="6CD934D8" w14:textId="77777777" w:rsidR="00591B9F" w:rsidRPr="00591B9F" w:rsidRDefault="00591B9F" w:rsidP="00591B9F">
      <w:pPr>
        <w:ind w:right="-2"/>
      </w:pPr>
    </w:p>
    <w:p w14:paraId="63CD44B1" w14:textId="77777777" w:rsidR="00591B9F" w:rsidRPr="00591B9F" w:rsidRDefault="00591B9F" w:rsidP="00591B9F">
      <w:pPr>
        <w:ind w:right="-2"/>
      </w:pPr>
    </w:p>
    <w:p w14:paraId="54D12ED0" w14:textId="77777777" w:rsidR="00591B9F" w:rsidRPr="00591B9F" w:rsidRDefault="00591B9F" w:rsidP="00591B9F">
      <w:pPr>
        <w:ind w:right="-2"/>
      </w:pPr>
    </w:p>
    <w:p w14:paraId="77FDCCB5" w14:textId="77777777" w:rsidR="00591B9F" w:rsidRPr="00591B9F" w:rsidRDefault="00591B9F" w:rsidP="00591B9F">
      <w:pPr>
        <w:ind w:right="-2"/>
      </w:pPr>
    </w:p>
    <w:p w14:paraId="5EA33237" w14:textId="77777777" w:rsidR="00591B9F" w:rsidRPr="00591B9F" w:rsidRDefault="00591B9F" w:rsidP="00591B9F">
      <w:r w:rsidRPr="00591B9F">
        <w:br w:type="page"/>
      </w:r>
    </w:p>
    <w:p w14:paraId="35CA4890" w14:textId="77777777" w:rsidR="00591B9F" w:rsidRPr="00591B9F" w:rsidRDefault="00591B9F" w:rsidP="00591B9F">
      <w:pPr>
        <w:ind w:right="-2"/>
      </w:pPr>
      <w:r w:rsidRPr="00591B9F">
        <w:lastRenderedPageBreak/>
        <w:t xml:space="preserve">Oppfølgingsspørsmål relatert til kravet om systematisk styring, jf. forskrift om ledelse og kvalitetsforbedring i helse- og omsorgstjenesten: </w:t>
      </w:r>
    </w:p>
    <w:p w14:paraId="2C4E9B53" w14:textId="77777777" w:rsidR="00591B9F" w:rsidRPr="00591B9F" w:rsidRDefault="00591B9F" w:rsidP="00591B9F">
      <w:pPr>
        <w:ind w:right="-2"/>
      </w:pPr>
    </w:p>
    <w:p w14:paraId="5EA97EEA" w14:textId="77777777" w:rsidR="00591B9F" w:rsidRPr="00591B9F" w:rsidRDefault="00591B9F" w:rsidP="00591B9F">
      <w:pPr>
        <w:ind w:right="-2"/>
      </w:pPr>
    </w:p>
    <w:tbl>
      <w:tblPr>
        <w:tblStyle w:val="Tabellrutenett"/>
        <w:tblW w:w="0" w:type="auto"/>
        <w:tblLook w:val="04A0" w:firstRow="1" w:lastRow="0" w:firstColumn="1" w:lastColumn="0" w:noHBand="0" w:noVBand="1"/>
      </w:tblPr>
      <w:tblGrid>
        <w:gridCol w:w="8901"/>
        <w:gridCol w:w="703"/>
        <w:gridCol w:w="597"/>
      </w:tblGrid>
      <w:tr w:rsidR="00591B9F" w:rsidRPr="00591B9F" w14:paraId="1173A3A8" w14:textId="77777777" w:rsidTr="00FC1176">
        <w:tc>
          <w:tcPr>
            <w:tcW w:w="8901" w:type="dxa"/>
            <w:tcBorders>
              <w:top w:val="nil"/>
              <w:left w:val="nil"/>
              <w:bottom w:val="nil"/>
            </w:tcBorders>
          </w:tcPr>
          <w:p w14:paraId="2776C6F4" w14:textId="77777777" w:rsidR="00591B9F" w:rsidRPr="00591B9F" w:rsidRDefault="00591B9F" w:rsidP="00591B9F">
            <w:pPr>
              <w:ind w:right="-2"/>
              <w:rPr>
                <w:b/>
                <w:sz w:val="22"/>
                <w:szCs w:val="22"/>
              </w:rPr>
            </w:pPr>
          </w:p>
        </w:tc>
        <w:tc>
          <w:tcPr>
            <w:tcW w:w="703" w:type="dxa"/>
          </w:tcPr>
          <w:p w14:paraId="12BB405B" w14:textId="77777777" w:rsidR="00591B9F" w:rsidRPr="00591B9F" w:rsidRDefault="00591B9F" w:rsidP="00591B9F">
            <w:pPr>
              <w:ind w:right="-2"/>
              <w:jc w:val="center"/>
              <w:rPr>
                <w:b/>
                <w:sz w:val="20"/>
                <w:szCs w:val="20"/>
              </w:rPr>
            </w:pPr>
            <w:r w:rsidRPr="00591B9F">
              <w:rPr>
                <w:b/>
                <w:sz w:val="20"/>
                <w:szCs w:val="20"/>
              </w:rPr>
              <w:t>Ja</w:t>
            </w:r>
          </w:p>
        </w:tc>
        <w:tc>
          <w:tcPr>
            <w:tcW w:w="597" w:type="dxa"/>
          </w:tcPr>
          <w:p w14:paraId="34A0A200"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63CFEA85" w14:textId="77777777" w:rsidTr="00FC1176">
        <w:tc>
          <w:tcPr>
            <w:tcW w:w="8901" w:type="dxa"/>
            <w:tcBorders>
              <w:top w:val="nil"/>
              <w:left w:val="nil"/>
              <w:bottom w:val="nil"/>
            </w:tcBorders>
          </w:tcPr>
          <w:p w14:paraId="1C5A2CB7" w14:textId="77777777" w:rsidR="00591B9F" w:rsidRPr="00591B9F" w:rsidRDefault="00591B9F" w:rsidP="00591B9F">
            <w:pPr>
              <w:ind w:right="-2"/>
            </w:pPr>
            <w:r w:rsidRPr="00591B9F">
              <w:t xml:space="preserve">Har virksomheten en etablert praksis (allment kjent og etterlevd) for å opplyse og vurdere mangelfulle henvisninger innen 10 dager? </w:t>
            </w:r>
          </w:p>
        </w:tc>
        <w:tc>
          <w:tcPr>
            <w:tcW w:w="703" w:type="dxa"/>
          </w:tcPr>
          <w:p w14:paraId="4A72234D" w14:textId="77777777" w:rsidR="00591B9F" w:rsidRPr="00591B9F" w:rsidRDefault="00591B9F" w:rsidP="00591B9F">
            <w:pPr>
              <w:ind w:right="-2"/>
              <w:jc w:val="center"/>
            </w:pPr>
          </w:p>
        </w:tc>
        <w:tc>
          <w:tcPr>
            <w:tcW w:w="597" w:type="dxa"/>
          </w:tcPr>
          <w:p w14:paraId="17C10B01" w14:textId="77777777" w:rsidR="00591B9F" w:rsidRPr="00591B9F" w:rsidRDefault="00591B9F" w:rsidP="00591B9F">
            <w:pPr>
              <w:ind w:right="-2"/>
              <w:jc w:val="center"/>
            </w:pPr>
          </w:p>
        </w:tc>
      </w:tr>
    </w:tbl>
    <w:p w14:paraId="3A64E342" w14:textId="77777777" w:rsidR="00591B9F" w:rsidRPr="00591B9F" w:rsidRDefault="00591B9F" w:rsidP="00591B9F"/>
    <w:p w14:paraId="4B6F26E1" w14:textId="77777777" w:rsidR="00591B9F" w:rsidRPr="00591B9F" w:rsidRDefault="00591B9F" w:rsidP="00591B9F">
      <w:pPr>
        <w:ind w:right="-2"/>
        <w:rPr>
          <w:b/>
        </w:rPr>
      </w:pPr>
    </w:p>
    <w:p w14:paraId="02335FA8" w14:textId="77777777" w:rsidR="00591B9F" w:rsidRPr="00591B9F" w:rsidRDefault="00591B9F" w:rsidP="00591B9F">
      <w:pPr>
        <w:ind w:right="-2"/>
      </w:pPr>
      <w:r w:rsidRPr="00591B9F">
        <w:t>Hvis ja, beskriv nedenfor hvordan dette gjøres:</w:t>
      </w:r>
    </w:p>
    <w:tbl>
      <w:tblPr>
        <w:tblStyle w:val="Tabellrutenett"/>
        <w:tblW w:w="0" w:type="auto"/>
        <w:tblLook w:val="04A0" w:firstRow="1" w:lastRow="0" w:firstColumn="1" w:lastColumn="0" w:noHBand="0" w:noVBand="1"/>
      </w:tblPr>
      <w:tblGrid>
        <w:gridCol w:w="10196"/>
      </w:tblGrid>
      <w:tr w:rsidR="00591B9F" w:rsidRPr="00591B9F" w14:paraId="3E4CD638" w14:textId="77777777" w:rsidTr="00FC1176">
        <w:tc>
          <w:tcPr>
            <w:tcW w:w="10196" w:type="dxa"/>
          </w:tcPr>
          <w:p w14:paraId="07E96250" w14:textId="77777777" w:rsidR="00591B9F" w:rsidRPr="00591B9F" w:rsidRDefault="00591B9F" w:rsidP="00591B9F">
            <w:pPr>
              <w:ind w:right="-2"/>
              <w:rPr>
                <w:b/>
              </w:rPr>
            </w:pPr>
          </w:p>
          <w:p w14:paraId="1F6D45F9" w14:textId="77777777" w:rsidR="00591B9F" w:rsidRPr="00591B9F" w:rsidRDefault="00591B9F" w:rsidP="00591B9F">
            <w:pPr>
              <w:ind w:right="-2"/>
              <w:rPr>
                <w:b/>
              </w:rPr>
            </w:pPr>
          </w:p>
          <w:p w14:paraId="3E2220B0" w14:textId="77777777" w:rsidR="00591B9F" w:rsidRPr="00591B9F" w:rsidRDefault="00591B9F" w:rsidP="00591B9F">
            <w:pPr>
              <w:ind w:right="-2"/>
              <w:rPr>
                <w:b/>
              </w:rPr>
            </w:pPr>
          </w:p>
        </w:tc>
      </w:tr>
    </w:tbl>
    <w:p w14:paraId="24C2EF13" w14:textId="77777777" w:rsidR="00591B9F" w:rsidRPr="00591B9F" w:rsidRDefault="00591B9F" w:rsidP="00591B9F"/>
    <w:p w14:paraId="655A5F60" w14:textId="77777777" w:rsidR="00591B9F" w:rsidRPr="00591B9F" w:rsidRDefault="00591B9F" w:rsidP="00591B9F">
      <w:pPr>
        <w:ind w:right="-2"/>
      </w:pPr>
    </w:p>
    <w:tbl>
      <w:tblPr>
        <w:tblStyle w:val="Tabellrutenett"/>
        <w:tblW w:w="0" w:type="auto"/>
        <w:tblLook w:val="04A0" w:firstRow="1" w:lastRow="0" w:firstColumn="1" w:lastColumn="0" w:noHBand="0" w:noVBand="1"/>
      </w:tblPr>
      <w:tblGrid>
        <w:gridCol w:w="8901"/>
        <w:gridCol w:w="703"/>
        <w:gridCol w:w="597"/>
      </w:tblGrid>
      <w:tr w:rsidR="00591B9F" w:rsidRPr="00591B9F" w14:paraId="701C33E3" w14:textId="77777777" w:rsidTr="00FC1176">
        <w:tc>
          <w:tcPr>
            <w:tcW w:w="8901" w:type="dxa"/>
            <w:tcBorders>
              <w:top w:val="nil"/>
              <w:left w:val="nil"/>
              <w:bottom w:val="nil"/>
            </w:tcBorders>
          </w:tcPr>
          <w:p w14:paraId="5709DDE9" w14:textId="77777777" w:rsidR="00591B9F" w:rsidRPr="00591B9F" w:rsidRDefault="00591B9F" w:rsidP="00591B9F">
            <w:pPr>
              <w:ind w:right="-2"/>
              <w:rPr>
                <w:b/>
                <w:sz w:val="22"/>
                <w:szCs w:val="22"/>
              </w:rPr>
            </w:pPr>
          </w:p>
        </w:tc>
        <w:tc>
          <w:tcPr>
            <w:tcW w:w="703" w:type="dxa"/>
          </w:tcPr>
          <w:p w14:paraId="30930D09" w14:textId="77777777" w:rsidR="00591B9F" w:rsidRPr="00591B9F" w:rsidRDefault="00591B9F" w:rsidP="00591B9F">
            <w:pPr>
              <w:ind w:right="-2"/>
              <w:jc w:val="center"/>
              <w:rPr>
                <w:b/>
                <w:sz w:val="20"/>
                <w:szCs w:val="20"/>
              </w:rPr>
            </w:pPr>
            <w:r w:rsidRPr="00591B9F">
              <w:rPr>
                <w:b/>
                <w:sz w:val="20"/>
                <w:szCs w:val="20"/>
              </w:rPr>
              <w:t>Ja</w:t>
            </w:r>
          </w:p>
        </w:tc>
        <w:tc>
          <w:tcPr>
            <w:tcW w:w="597" w:type="dxa"/>
          </w:tcPr>
          <w:p w14:paraId="1467E07F"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30A06C36" w14:textId="77777777" w:rsidTr="00FC1176">
        <w:tc>
          <w:tcPr>
            <w:tcW w:w="8901" w:type="dxa"/>
            <w:tcBorders>
              <w:top w:val="nil"/>
              <w:left w:val="nil"/>
              <w:bottom w:val="nil"/>
            </w:tcBorders>
          </w:tcPr>
          <w:p w14:paraId="04FF7DCF" w14:textId="77777777" w:rsidR="00591B9F" w:rsidRPr="00591B9F" w:rsidRDefault="00591B9F" w:rsidP="00591B9F">
            <w:pPr>
              <w:ind w:right="-2"/>
            </w:pPr>
            <w:r w:rsidRPr="00591B9F">
              <w:t xml:space="preserve">Følger ledelsen ved poliklinikken med på at 10 dagers fristen overholdes? </w:t>
            </w:r>
          </w:p>
        </w:tc>
        <w:tc>
          <w:tcPr>
            <w:tcW w:w="703" w:type="dxa"/>
          </w:tcPr>
          <w:p w14:paraId="588A28DE" w14:textId="77777777" w:rsidR="00591B9F" w:rsidRPr="00591B9F" w:rsidRDefault="00591B9F" w:rsidP="00591B9F">
            <w:pPr>
              <w:ind w:right="-2"/>
              <w:jc w:val="center"/>
            </w:pPr>
          </w:p>
        </w:tc>
        <w:tc>
          <w:tcPr>
            <w:tcW w:w="597" w:type="dxa"/>
          </w:tcPr>
          <w:p w14:paraId="474EAF1B" w14:textId="77777777" w:rsidR="00591B9F" w:rsidRPr="00591B9F" w:rsidRDefault="00591B9F" w:rsidP="00591B9F">
            <w:pPr>
              <w:ind w:right="-2"/>
              <w:jc w:val="center"/>
            </w:pPr>
          </w:p>
        </w:tc>
      </w:tr>
    </w:tbl>
    <w:p w14:paraId="15641F73" w14:textId="77777777" w:rsidR="00591B9F" w:rsidRPr="00591B9F" w:rsidRDefault="00591B9F" w:rsidP="00591B9F">
      <w:pPr>
        <w:ind w:right="-2"/>
        <w:rPr>
          <w:b/>
        </w:rPr>
      </w:pPr>
    </w:p>
    <w:p w14:paraId="3D172B5C" w14:textId="77777777" w:rsidR="00591B9F" w:rsidRPr="00591B9F" w:rsidRDefault="00591B9F" w:rsidP="00591B9F">
      <w:pPr>
        <w:ind w:right="-2"/>
        <w:rPr>
          <w:b/>
        </w:rPr>
      </w:pPr>
    </w:p>
    <w:p w14:paraId="3CE7452F" w14:textId="77777777" w:rsidR="00591B9F" w:rsidRPr="00591B9F" w:rsidRDefault="00591B9F" w:rsidP="00591B9F">
      <w:pPr>
        <w:ind w:right="-2"/>
        <w:rPr>
          <w:b/>
        </w:rPr>
      </w:pPr>
      <w:r w:rsidRPr="00591B9F">
        <w:t>Hvis ja, beskriv nedenfor hvordan dette gjøres:</w:t>
      </w:r>
    </w:p>
    <w:tbl>
      <w:tblPr>
        <w:tblStyle w:val="Tabellrutenett"/>
        <w:tblW w:w="0" w:type="auto"/>
        <w:tblLook w:val="04A0" w:firstRow="1" w:lastRow="0" w:firstColumn="1" w:lastColumn="0" w:noHBand="0" w:noVBand="1"/>
      </w:tblPr>
      <w:tblGrid>
        <w:gridCol w:w="10196"/>
      </w:tblGrid>
      <w:tr w:rsidR="00591B9F" w:rsidRPr="00591B9F" w14:paraId="192B2BDE" w14:textId="77777777" w:rsidTr="00FC1176">
        <w:tc>
          <w:tcPr>
            <w:tcW w:w="10196" w:type="dxa"/>
          </w:tcPr>
          <w:p w14:paraId="0F55F0F9" w14:textId="77777777" w:rsidR="00591B9F" w:rsidRPr="00591B9F" w:rsidRDefault="00591B9F" w:rsidP="00591B9F">
            <w:pPr>
              <w:ind w:right="-2"/>
            </w:pPr>
          </w:p>
          <w:p w14:paraId="6F0A2C36" w14:textId="77777777" w:rsidR="00591B9F" w:rsidRPr="00591B9F" w:rsidRDefault="00591B9F" w:rsidP="00591B9F">
            <w:pPr>
              <w:ind w:right="-2"/>
            </w:pPr>
          </w:p>
          <w:p w14:paraId="744F16D0" w14:textId="77777777" w:rsidR="00591B9F" w:rsidRPr="00591B9F" w:rsidRDefault="00591B9F" w:rsidP="00591B9F">
            <w:pPr>
              <w:ind w:right="-2"/>
            </w:pPr>
          </w:p>
        </w:tc>
      </w:tr>
    </w:tbl>
    <w:p w14:paraId="283E9255" w14:textId="77777777" w:rsidR="00591B9F" w:rsidRPr="00591B9F" w:rsidRDefault="00591B9F" w:rsidP="00591B9F"/>
    <w:p w14:paraId="03808094" w14:textId="77777777" w:rsidR="00591B9F" w:rsidRPr="00591B9F" w:rsidRDefault="00591B9F" w:rsidP="00591B9F"/>
    <w:p w14:paraId="73D15BFE" w14:textId="77777777" w:rsidR="00591B9F" w:rsidRPr="00591B9F" w:rsidRDefault="00591B9F" w:rsidP="00591B9F">
      <w:pPr>
        <w:ind w:right="-2"/>
      </w:pPr>
    </w:p>
    <w:p w14:paraId="41C32240" w14:textId="77777777" w:rsidR="00591B9F" w:rsidRPr="00591B9F" w:rsidRDefault="00591B9F" w:rsidP="00591B9F">
      <w:pPr>
        <w:ind w:right="-2"/>
        <w:rPr>
          <w:b/>
          <w:sz w:val="28"/>
          <w:szCs w:val="28"/>
        </w:rPr>
      </w:pPr>
      <w:r w:rsidRPr="00591B9F">
        <w:rPr>
          <w:b/>
          <w:sz w:val="28"/>
          <w:szCs w:val="28"/>
        </w:rPr>
        <w:t>Fylles ut av statsforvalteren:</w:t>
      </w:r>
    </w:p>
    <w:p w14:paraId="7605B834" w14:textId="77777777" w:rsidR="00591B9F" w:rsidRPr="00591B9F" w:rsidRDefault="00591B9F" w:rsidP="00591B9F">
      <w:pPr>
        <w:ind w:right="-2"/>
        <w:rPr>
          <w:b/>
        </w:rPr>
      </w:pPr>
    </w:p>
    <w:p w14:paraId="5478A39E" w14:textId="77777777" w:rsidR="00591B9F" w:rsidRPr="00591B9F" w:rsidRDefault="00591B9F" w:rsidP="00591B9F">
      <w:pPr>
        <w:ind w:right="-2"/>
        <w:rPr>
          <w:bCs/>
        </w:rPr>
      </w:pPr>
      <w:r w:rsidRPr="00591B9F">
        <w:rPr>
          <w:bCs/>
        </w:rPr>
        <w:t xml:space="preserve">Statsforvalterens vurdering og konklusjon, er poliklinikkens praksis i tråd med god praksis som beskrevet over? </w:t>
      </w:r>
    </w:p>
    <w:p w14:paraId="3329C0A3" w14:textId="77777777" w:rsidR="00591B9F" w:rsidRPr="00591B9F" w:rsidRDefault="00591B9F" w:rsidP="00591B9F">
      <w:pPr>
        <w:ind w:right="-2"/>
        <w:rPr>
          <w:bCs/>
        </w:rPr>
      </w:pPr>
    </w:p>
    <w:p w14:paraId="63CFF7B1" w14:textId="77777777" w:rsidR="00591B9F" w:rsidRPr="00591B9F" w:rsidRDefault="00591B9F" w:rsidP="00591B9F">
      <w:pPr>
        <w:ind w:right="-2"/>
        <w:rPr>
          <w:b/>
        </w:rPr>
      </w:pPr>
      <w:r w:rsidRPr="00591B9F">
        <w:rPr>
          <w:b/>
        </w:rPr>
        <w:t>Statsforvalterens vurdering:</w:t>
      </w:r>
    </w:p>
    <w:tbl>
      <w:tblPr>
        <w:tblStyle w:val="Tabellrutenett"/>
        <w:tblW w:w="0" w:type="auto"/>
        <w:tblLook w:val="04A0" w:firstRow="1" w:lastRow="0" w:firstColumn="1" w:lastColumn="0" w:noHBand="0" w:noVBand="1"/>
      </w:tblPr>
      <w:tblGrid>
        <w:gridCol w:w="10196"/>
      </w:tblGrid>
      <w:tr w:rsidR="00591B9F" w:rsidRPr="00591B9F" w14:paraId="39F43C7C" w14:textId="77777777" w:rsidTr="00FC1176">
        <w:tc>
          <w:tcPr>
            <w:tcW w:w="10196" w:type="dxa"/>
          </w:tcPr>
          <w:p w14:paraId="3C5E3045" w14:textId="77777777" w:rsidR="00591B9F" w:rsidRPr="00591B9F" w:rsidRDefault="00591B9F" w:rsidP="00591B9F">
            <w:pPr>
              <w:ind w:right="-2"/>
              <w:rPr>
                <w:bCs/>
              </w:rPr>
            </w:pPr>
          </w:p>
          <w:p w14:paraId="046EA149" w14:textId="77777777" w:rsidR="00591B9F" w:rsidRPr="00591B9F" w:rsidRDefault="00591B9F" w:rsidP="00591B9F">
            <w:pPr>
              <w:ind w:right="-2"/>
              <w:rPr>
                <w:bCs/>
              </w:rPr>
            </w:pPr>
          </w:p>
          <w:p w14:paraId="232E154F" w14:textId="77777777" w:rsidR="00591B9F" w:rsidRPr="00591B9F" w:rsidRDefault="00591B9F" w:rsidP="00591B9F">
            <w:pPr>
              <w:ind w:right="-2"/>
              <w:rPr>
                <w:bCs/>
              </w:rPr>
            </w:pPr>
          </w:p>
        </w:tc>
      </w:tr>
    </w:tbl>
    <w:p w14:paraId="69C13125" w14:textId="77777777" w:rsidR="00591B9F" w:rsidRPr="00591B9F" w:rsidRDefault="00591B9F" w:rsidP="00591B9F"/>
    <w:p w14:paraId="338738F3" w14:textId="77777777" w:rsidR="00591B9F" w:rsidRPr="00591B9F" w:rsidRDefault="00591B9F" w:rsidP="00591B9F">
      <w:pPr>
        <w:ind w:right="-2"/>
        <w:rPr>
          <w:b/>
        </w:rPr>
      </w:pPr>
    </w:p>
    <w:p w14:paraId="65A09A51" w14:textId="77777777" w:rsidR="00591B9F" w:rsidRPr="00591B9F" w:rsidRDefault="00591B9F" w:rsidP="00591B9F">
      <w:pPr>
        <w:ind w:right="-2"/>
        <w:rPr>
          <w:b/>
          <w:sz w:val="22"/>
          <w:szCs w:val="22"/>
        </w:rPr>
      </w:pPr>
    </w:p>
    <w:tbl>
      <w:tblPr>
        <w:tblStyle w:val="Tabellrutenett"/>
        <w:tblW w:w="10206" w:type="dxa"/>
        <w:tblLook w:val="04A0" w:firstRow="1" w:lastRow="0" w:firstColumn="1" w:lastColumn="0" w:noHBand="0" w:noVBand="1"/>
      </w:tblPr>
      <w:tblGrid>
        <w:gridCol w:w="3681"/>
        <w:gridCol w:w="963"/>
        <w:gridCol w:w="426"/>
        <w:gridCol w:w="1034"/>
        <w:gridCol w:w="3677"/>
        <w:gridCol w:w="425"/>
      </w:tblGrid>
      <w:tr w:rsidR="00591B9F" w:rsidRPr="00591B9F" w14:paraId="13D7C775" w14:textId="77777777" w:rsidTr="00FC1176">
        <w:tc>
          <w:tcPr>
            <w:tcW w:w="3681" w:type="dxa"/>
            <w:tcBorders>
              <w:top w:val="nil"/>
              <w:left w:val="nil"/>
              <w:bottom w:val="nil"/>
              <w:right w:val="nil"/>
            </w:tcBorders>
          </w:tcPr>
          <w:p w14:paraId="5D4CFFAC" w14:textId="77777777" w:rsidR="00591B9F" w:rsidRPr="00591B9F" w:rsidRDefault="00591B9F" w:rsidP="00591B9F">
            <w:pPr>
              <w:ind w:right="-2"/>
              <w:rPr>
                <w:b/>
              </w:rPr>
            </w:pPr>
            <w:r w:rsidRPr="00591B9F">
              <w:rPr>
                <w:b/>
              </w:rPr>
              <w:t>Statsforvalterens konklusjon:</w:t>
            </w:r>
          </w:p>
        </w:tc>
        <w:tc>
          <w:tcPr>
            <w:tcW w:w="963" w:type="dxa"/>
            <w:tcBorders>
              <w:top w:val="nil"/>
              <w:left w:val="nil"/>
              <w:bottom w:val="nil"/>
            </w:tcBorders>
          </w:tcPr>
          <w:p w14:paraId="6DF9590D" w14:textId="77777777" w:rsidR="00591B9F" w:rsidRPr="00591B9F" w:rsidRDefault="00591B9F" w:rsidP="00591B9F">
            <w:pPr>
              <w:ind w:right="-2"/>
              <w:jc w:val="right"/>
              <w:rPr>
                <w:b/>
              </w:rPr>
            </w:pPr>
            <w:r w:rsidRPr="00591B9F">
              <w:rPr>
                <w:b/>
              </w:rPr>
              <w:t>Ja</w:t>
            </w:r>
          </w:p>
        </w:tc>
        <w:tc>
          <w:tcPr>
            <w:tcW w:w="426" w:type="dxa"/>
          </w:tcPr>
          <w:p w14:paraId="11DA3353" w14:textId="77777777" w:rsidR="00591B9F" w:rsidRPr="00591B9F" w:rsidRDefault="00591B9F" w:rsidP="00591B9F">
            <w:pPr>
              <w:ind w:right="-2"/>
              <w:jc w:val="center"/>
              <w:rPr>
                <w:b/>
              </w:rPr>
            </w:pPr>
          </w:p>
        </w:tc>
        <w:tc>
          <w:tcPr>
            <w:tcW w:w="1034" w:type="dxa"/>
            <w:tcBorders>
              <w:top w:val="nil"/>
              <w:bottom w:val="nil"/>
              <w:right w:val="nil"/>
            </w:tcBorders>
          </w:tcPr>
          <w:p w14:paraId="7AEFA455" w14:textId="77777777" w:rsidR="00591B9F" w:rsidRPr="00591B9F" w:rsidRDefault="00591B9F" w:rsidP="00591B9F">
            <w:pPr>
              <w:ind w:right="-2"/>
              <w:rPr>
                <w:b/>
              </w:rPr>
            </w:pPr>
          </w:p>
        </w:tc>
        <w:tc>
          <w:tcPr>
            <w:tcW w:w="3677" w:type="dxa"/>
            <w:tcBorders>
              <w:top w:val="nil"/>
              <w:left w:val="nil"/>
              <w:bottom w:val="nil"/>
            </w:tcBorders>
          </w:tcPr>
          <w:p w14:paraId="56803F06" w14:textId="77777777" w:rsidR="00591B9F" w:rsidRPr="00591B9F" w:rsidRDefault="00591B9F" w:rsidP="00591B9F">
            <w:pPr>
              <w:ind w:right="-2"/>
              <w:jc w:val="right"/>
              <w:rPr>
                <w:b/>
              </w:rPr>
            </w:pPr>
            <w:r w:rsidRPr="00591B9F">
              <w:rPr>
                <w:b/>
              </w:rPr>
              <w:t>Nei</w:t>
            </w:r>
          </w:p>
        </w:tc>
        <w:tc>
          <w:tcPr>
            <w:tcW w:w="425" w:type="dxa"/>
          </w:tcPr>
          <w:p w14:paraId="10FEA39F" w14:textId="77777777" w:rsidR="00591B9F" w:rsidRPr="00591B9F" w:rsidRDefault="00591B9F" w:rsidP="00591B9F">
            <w:pPr>
              <w:ind w:right="-2"/>
              <w:jc w:val="center"/>
              <w:rPr>
                <w:b/>
                <w:sz w:val="20"/>
                <w:szCs w:val="20"/>
              </w:rPr>
            </w:pPr>
          </w:p>
        </w:tc>
      </w:tr>
    </w:tbl>
    <w:p w14:paraId="580B8BEC" w14:textId="77777777" w:rsidR="00591B9F" w:rsidRPr="00591B9F" w:rsidRDefault="00591B9F" w:rsidP="00591B9F"/>
    <w:p w14:paraId="4E03D452" w14:textId="77777777" w:rsidR="00591B9F" w:rsidRPr="00591B9F" w:rsidRDefault="00591B9F" w:rsidP="00591B9F">
      <w:pPr>
        <w:rPr>
          <w:rFonts w:ascii="Arial" w:eastAsiaTheme="majorEastAsia" w:hAnsi="Arial" w:cs="Arial"/>
          <w:b/>
          <w:bCs/>
          <w:kern w:val="32"/>
          <w:sz w:val="28"/>
          <w:szCs w:val="32"/>
        </w:rPr>
      </w:pPr>
      <w:r w:rsidRPr="00591B9F">
        <w:br w:type="page"/>
      </w:r>
    </w:p>
    <w:p w14:paraId="03F523BC" w14:textId="77777777" w:rsidR="00591B9F" w:rsidRPr="00591B9F" w:rsidRDefault="00591B9F" w:rsidP="00591B9F">
      <w:pPr>
        <w:keepNext/>
        <w:numPr>
          <w:ilvl w:val="0"/>
          <w:numId w:val="1"/>
        </w:numPr>
        <w:spacing w:before="240" w:after="60"/>
        <w:contextualSpacing/>
        <w:outlineLvl w:val="0"/>
        <w:rPr>
          <w:rFonts w:ascii="Arial" w:eastAsiaTheme="majorEastAsia" w:hAnsi="Arial" w:cs="Arial"/>
          <w:b/>
          <w:bCs/>
          <w:kern w:val="32"/>
          <w:sz w:val="28"/>
          <w:szCs w:val="32"/>
        </w:rPr>
      </w:pPr>
      <w:r w:rsidRPr="00591B9F">
        <w:rPr>
          <w:rFonts w:ascii="Arial" w:eastAsiaTheme="majorEastAsia" w:hAnsi="Arial" w:cs="Arial"/>
          <w:b/>
          <w:bCs/>
          <w:kern w:val="32"/>
          <w:sz w:val="28"/>
          <w:szCs w:val="32"/>
        </w:rPr>
        <w:lastRenderedPageBreak/>
        <w:t xml:space="preserve">Overholdelse av frist for oppstart av nødvendig helsehjelp, del 1 </w:t>
      </w:r>
    </w:p>
    <w:p w14:paraId="6E68A3E2" w14:textId="77777777" w:rsidR="00591B9F" w:rsidRPr="00591B9F" w:rsidRDefault="00591B9F" w:rsidP="00591B9F">
      <w:pPr>
        <w:rPr>
          <w:bCs/>
        </w:rPr>
      </w:pPr>
      <w:r w:rsidRPr="00591B9F">
        <w:rPr>
          <w:bCs/>
        </w:rPr>
        <w:t xml:space="preserve">På grunn av situasjonen med personer fordrevet fra Ukraina er det fremmet forslag om midlertidig lovendring, jf. </w:t>
      </w:r>
      <w:hyperlink r:id="rId11" w:history="1">
        <w:proofErr w:type="spellStart"/>
        <w:r w:rsidRPr="00591B9F">
          <w:rPr>
            <w:bCs/>
            <w:color w:val="0000FF" w:themeColor="hyperlink"/>
            <w:u w:val="single"/>
          </w:rPr>
          <w:t>Prop</w:t>
        </w:r>
        <w:proofErr w:type="spellEnd"/>
        <w:r w:rsidRPr="00591B9F">
          <w:rPr>
            <w:bCs/>
            <w:color w:val="0000FF" w:themeColor="hyperlink"/>
            <w:u w:val="single"/>
          </w:rPr>
          <w:t>. 107 L (2021-2022</w:t>
        </w:r>
      </w:hyperlink>
      <w:r w:rsidRPr="00591B9F">
        <w:rPr>
          <w:bCs/>
        </w:rPr>
        <w:t xml:space="preserve">). Det er foreslått en forskriftshjemmel som gir mulighet for helt eller delvis unntak blant annet fra bestemmelsene om rett til vurdering og frist for vurdering. Nye regler kan få betydning for journaluttaket. Det kan i så fall bli nødvendig å velge journaler hvor henvisningene er vurdert før forskriften trådte i kraft. Helsetilsynet kan kontaktes for spørsmål. </w:t>
      </w:r>
    </w:p>
    <w:p w14:paraId="3F6404F8" w14:textId="77777777" w:rsidR="00591B9F" w:rsidRPr="00591B9F" w:rsidRDefault="00591B9F" w:rsidP="00591B9F">
      <w:pPr>
        <w:ind w:right="-2"/>
        <w:rPr>
          <w:bCs/>
          <w:sz w:val="22"/>
          <w:szCs w:val="22"/>
        </w:rPr>
      </w:pPr>
    </w:p>
    <w:p w14:paraId="7B1F7F46" w14:textId="77777777" w:rsidR="00591B9F" w:rsidRPr="00591B9F" w:rsidRDefault="00591B9F" w:rsidP="00591B9F">
      <w:pPr>
        <w:ind w:right="-2"/>
        <w:rPr>
          <w:b/>
          <w:u w:val="single"/>
        </w:rPr>
      </w:pPr>
      <w:r w:rsidRPr="00591B9F">
        <w:rPr>
          <w:b/>
          <w:u w:val="single"/>
        </w:rPr>
        <w:t xml:space="preserve">Sjekkpunkt 2: </w:t>
      </w:r>
    </w:p>
    <w:p w14:paraId="026290D4" w14:textId="77777777" w:rsidR="00591B9F" w:rsidRPr="00591B9F" w:rsidRDefault="00591B9F" w:rsidP="00591B9F">
      <w:pPr>
        <w:ind w:right="-2"/>
        <w:rPr>
          <w:b/>
          <w:u w:val="single"/>
        </w:rPr>
      </w:pPr>
    </w:p>
    <w:p w14:paraId="1A5AB3D0" w14:textId="77777777" w:rsidR="00591B9F" w:rsidRPr="00591B9F" w:rsidRDefault="00591B9F" w:rsidP="00591B9F">
      <w:pPr>
        <w:numPr>
          <w:ilvl w:val="0"/>
          <w:numId w:val="30"/>
        </w:numPr>
        <w:ind w:right="-2"/>
        <w:contextualSpacing/>
      </w:pPr>
      <w:r w:rsidRPr="00591B9F">
        <w:t>Overholdes individuelt satt frist for oppstart av nødvendig helsehjelp?</w:t>
      </w:r>
    </w:p>
    <w:p w14:paraId="24B0FF25" w14:textId="77777777" w:rsidR="00591B9F" w:rsidRPr="00591B9F" w:rsidRDefault="00591B9F" w:rsidP="00591B9F">
      <w:pPr>
        <w:ind w:right="-2"/>
        <w:rPr>
          <w:b/>
        </w:rPr>
      </w:pPr>
    </w:p>
    <w:p w14:paraId="3538EAFC" w14:textId="77777777" w:rsidR="00591B9F" w:rsidRPr="00591B9F" w:rsidRDefault="00591B9F" w:rsidP="00591B9F">
      <w:pPr>
        <w:rPr>
          <w:b/>
          <w:u w:val="single"/>
        </w:rPr>
      </w:pPr>
      <w:r w:rsidRPr="00591B9F">
        <w:rPr>
          <w:b/>
          <w:u w:val="single"/>
        </w:rPr>
        <w:t xml:space="preserve">Undersøkelsesmetode: </w:t>
      </w:r>
    </w:p>
    <w:p w14:paraId="639B9665" w14:textId="77777777" w:rsidR="00591B9F" w:rsidRPr="00591B9F" w:rsidRDefault="00591B9F" w:rsidP="00591B9F">
      <w:r w:rsidRPr="00591B9F">
        <w:t xml:space="preserve">Bruk totalt 30 </w:t>
      </w:r>
      <w:r w:rsidRPr="00591B9F">
        <w:rPr>
          <w:i/>
          <w:iCs/>
        </w:rPr>
        <w:t>journaler</w:t>
      </w:r>
      <w:r w:rsidRPr="00591B9F">
        <w:t xml:space="preserve"> for pasienter mellom 7 og 15 år med </w:t>
      </w:r>
      <w:r w:rsidRPr="00591B9F">
        <w:rPr>
          <w:i/>
          <w:iCs/>
        </w:rPr>
        <w:t>rett til helsehjelp</w:t>
      </w:r>
      <w:r w:rsidRPr="00591B9F">
        <w:t xml:space="preserve"> på grunn av uro og utagerende adferd og mistanke om ADHD, og pasienter over 12 år med </w:t>
      </w:r>
      <w:r w:rsidRPr="00591B9F">
        <w:rPr>
          <w:i/>
          <w:iCs/>
        </w:rPr>
        <w:t>rett til helsehjelp</w:t>
      </w:r>
      <w:r w:rsidRPr="00591B9F">
        <w:t xml:space="preserve"> på grunn av tristhet og mistanke om depresjon. Velg de 30 nyeste journalene (dato for mottatt henvisning) som er </w:t>
      </w:r>
      <w:r w:rsidRPr="00591B9F">
        <w:rPr>
          <w:i/>
          <w:iCs/>
        </w:rPr>
        <w:t>mer enn 6 måneder gamle</w:t>
      </w:r>
      <w:r w:rsidRPr="00591B9F">
        <w:t>, for disse to pasientgruppene samlet sett. Virksomheten beholder oversikten over hvem disse pasientene er.</w:t>
      </w:r>
    </w:p>
    <w:p w14:paraId="62E57A27" w14:textId="77777777" w:rsidR="00591B9F" w:rsidRPr="00591B9F" w:rsidRDefault="00591B9F" w:rsidP="00591B9F">
      <w:pPr>
        <w:ind w:right="-2"/>
      </w:pPr>
      <w:r w:rsidRPr="00591B9F">
        <w:t xml:space="preserve"> </w:t>
      </w:r>
    </w:p>
    <w:p w14:paraId="188C25BA" w14:textId="77777777" w:rsidR="00591B9F" w:rsidRPr="00591B9F" w:rsidRDefault="00591B9F" w:rsidP="00591B9F">
      <w:pPr>
        <w:ind w:right="-2"/>
      </w:pPr>
      <w:r w:rsidRPr="00591B9F">
        <w:t>Registrer datoene for henholdsvis individuelt satt frist og dato for første konsultasjon. Regn ut antall dager for ev. fristoverskridelse.</w:t>
      </w:r>
    </w:p>
    <w:p w14:paraId="53901833" w14:textId="77777777" w:rsidR="00591B9F" w:rsidRPr="00591B9F" w:rsidRDefault="00591B9F" w:rsidP="00591B9F">
      <w:pPr>
        <w:ind w:right="-2"/>
      </w:pPr>
    </w:p>
    <w:p w14:paraId="59FD4F3E" w14:textId="77777777" w:rsidR="00591B9F" w:rsidRPr="00591B9F" w:rsidRDefault="00591B9F" w:rsidP="00591B9F">
      <w:pPr>
        <w:ind w:right="-2"/>
      </w:pPr>
      <w:r w:rsidRPr="00591B9F">
        <w:rPr>
          <w:b/>
          <w:u w:val="single"/>
        </w:rPr>
        <w:t>Lovgrunnlag:</w:t>
      </w:r>
      <w:r w:rsidRPr="00591B9F">
        <w:t xml:space="preserve"> </w:t>
      </w:r>
    </w:p>
    <w:p w14:paraId="65D5DAE2" w14:textId="77777777" w:rsidR="00591B9F" w:rsidRPr="00591B9F" w:rsidRDefault="00591B9F" w:rsidP="00591B9F">
      <w:pPr>
        <w:rPr>
          <w:b/>
          <w:sz w:val="22"/>
          <w:szCs w:val="22"/>
        </w:rPr>
      </w:pPr>
      <w:r w:rsidRPr="00591B9F">
        <w:rPr>
          <w:b/>
          <w:color w:val="000000"/>
        </w:rPr>
        <w:t xml:space="preserve">Pasient- og brukerrettighetsloven § 2-1b. </w:t>
      </w:r>
      <w:r w:rsidRPr="00591B9F">
        <w:rPr>
          <w:i/>
          <w:iCs/>
          <w:color w:val="000000"/>
        </w:rPr>
        <w:t xml:space="preserve">Rett til nødvendig helsehjelp fra spesialisthelsetjenesten: </w:t>
      </w:r>
      <w:r w:rsidRPr="00591B9F">
        <w:rPr>
          <w:color w:val="000000"/>
        </w:rPr>
        <w:t>Spesialisthelsetjenesten skal fastsette en frist for når en pasient som har slik rettighet, senest skal få nødvendig helsehjelp. Fristen skal fastsettes i samsvar med det faglig forsvarlighet krever.</w:t>
      </w:r>
      <w:r w:rsidRPr="00591B9F" w:rsidDel="00E265D1">
        <w:rPr>
          <w:color w:val="000000"/>
        </w:rPr>
        <w:t xml:space="preserve"> </w:t>
      </w:r>
    </w:p>
    <w:p w14:paraId="583AF661" w14:textId="77777777" w:rsidR="00591B9F" w:rsidRPr="00591B9F" w:rsidRDefault="00591B9F" w:rsidP="00591B9F">
      <w:pPr>
        <w:rPr>
          <w:b/>
          <w:sz w:val="22"/>
          <w:szCs w:val="22"/>
        </w:rPr>
      </w:pPr>
    </w:p>
    <w:p w14:paraId="690ABEC1" w14:textId="77777777" w:rsidR="00591B9F" w:rsidRPr="00591B9F" w:rsidRDefault="00591B9F" w:rsidP="00591B9F">
      <w:pPr>
        <w:ind w:right="-2"/>
        <w:rPr>
          <w:b/>
          <w:u w:val="single"/>
        </w:rPr>
      </w:pPr>
      <w:r w:rsidRPr="00591B9F">
        <w:rPr>
          <w:b/>
          <w:u w:val="single"/>
        </w:rPr>
        <w:t>Veiledning til vurderingen:</w:t>
      </w:r>
    </w:p>
    <w:p w14:paraId="5C44D1F2" w14:textId="77777777" w:rsidR="00591B9F" w:rsidRPr="00591B9F" w:rsidRDefault="00591B9F" w:rsidP="00591B9F">
      <w:r w:rsidRPr="00591B9F">
        <w:t xml:space="preserve">Dersom pasienten har fått rett til nødvendig helsehjelp fra spesialisthelsetjenesten, skal det fastsettes en frist for når faglig forsvarlighet krever at pasienten senest skal få helsehjelp. Fristene fastsettes individuelt for hver pasient. For å vurdere om fristen overholdes, må tidspunktet for første konsultasjon vurderes mot pasientens individuelle frist for oppstart av helsehjelp. </w:t>
      </w:r>
    </w:p>
    <w:p w14:paraId="573716F7" w14:textId="77777777" w:rsidR="00591B9F" w:rsidRPr="00591B9F" w:rsidRDefault="00591B9F" w:rsidP="00591B9F"/>
    <w:p w14:paraId="7778EAB4" w14:textId="77777777" w:rsidR="00591B9F" w:rsidRPr="00591B9F" w:rsidRDefault="00591B9F" w:rsidP="00591B9F">
      <w:r w:rsidRPr="00591B9F">
        <w:t xml:space="preserve">Fristoverskridelser på grunn av pasientutsatte konsultasjoner eller konsultasjoner som er utsatt med en faglig begrunnelse, regnes ikke med som brudd på fristen for oppstart av helsehjelp. </w:t>
      </w:r>
    </w:p>
    <w:p w14:paraId="74D0E796" w14:textId="77777777" w:rsidR="00591B9F" w:rsidRPr="00591B9F" w:rsidRDefault="00591B9F" w:rsidP="00591B9F"/>
    <w:p w14:paraId="0D514A6D" w14:textId="77777777" w:rsidR="00591B9F" w:rsidRPr="00591B9F" w:rsidRDefault="00591B9F" w:rsidP="00591B9F">
      <w:r w:rsidRPr="00591B9F">
        <w:t>Ved enkeltstående og korte overskridelser kan det utøves noe skjønn, forutsatt at poliklinikken har innarbeidet praksis for oppfølging av frister.</w:t>
      </w:r>
    </w:p>
    <w:p w14:paraId="02A0DE7D" w14:textId="77777777" w:rsidR="00591B9F" w:rsidRPr="00591B9F" w:rsidRDefault="00591B9F" w:rsidP="00591B9F"/>
    <w:p w14:paraId="70841F4C" w14:textId="77777777" w:rsidR="00591B9F" w:rsidRPr="00591B9F" w:rsidRDefault="00591B9F" w:rsidP="00591B9F"/>
    <w:p w14:paraId="17B1A82A" w14:textId="77777777" w:rsidR="00591B9F" w:rsidRPr="00591B9F" w:rsidRDefault="00591B9F" w:rsidP="00591B9F"/>
    <w:p w14:paraId="158D1FEA" w14:textId="77777777" w:rsidR="00591B9F" w:rsidRPr="00591B9F" w:rsidRDefault="00591B9F" w:rsidP="00591B9F"/>
    <w:p w14:paraId="620E0083" w14:textId="77777777" w:rsidR="00591B9F" w:rsidRPr="00591B9F" w:rsidRDefault="00591B9F" w:rsidP="00591B9F"/>
    <w:p w14:paraId="4E369DBF" w14:textId="77777777" w:rsidR="00591B9F" w:rsidRPr="00591B9F" w:rsidRDefault="00591B9F" w:rsidP="00591B9F"/>
    <w:p w14:paraId="204E8167" w14:textId="77777777" w:rsidR="00591B9F" w:rsidRPr="00591B9F" w:rsidRDefault="00591B9F" w:rsidP="00591B9F"/>
    <w:p w14:paraId="7EC71E29" w14:textId="77777777" w:rsidR="00591B9F" w:rsidRPr="00591B9F" w:rsidRDefault="00591B9F" w:rsidP="00591B9F"/>
    <w:p w14:paraId="37DD119E" w14:textId="77777777" w:rsidR="00591B9F" w:rsidRPr="00591B9F" w:rsidRDefault="00591B9F" w:rsidP="00591B9F"/>
    <w:p w14:paraId="36F9A4A7" w14:textId="77777777" w:rsidR="00591B9F" w:rsidRPr="00591B9F" w:rsidRDefault="00591B9F" w:rsidP="00591B9F"/>
    <w:p w14:paraId="222E74BC" w14:textId="77777777" w:rsidR="00591B9F" w:rsidRPr="00591B9F" w:rsidRDefault="00591B9F" w:rsidP="00591B9F"/>
    <w:p w14:paraId="6B411082" w14:textId="77777777" w:rsidR="00591B9F" w:rsidRPr="00591B9F" w:rsidRDefault="00591B9F" w:rsidP="00591B9F"/>
    <w:p w14:paraId="3A233E9E" w14:textId="77777777" w:rsidR="00591B9F" w:rsidRPr="00591B9F" w:rsidRDefault="00591B9F" w:rsidP="00591B9F">
      <w:pPr>
        <w:rPr>
          <w:b/>
          <w:sz w:val="28"/>
          <w:szCs w:val="28"/>
        </w:rPr>
      </w:pPr>
      <w:r w:rsidRPr="00591B9F">
        <w:rPr>
          <w:b/>
          <w:sz w:val="28"/>
          <w:szCs w:val="28"/>
        </w:rPr>
        <w:br w:type="page"/>
      </w:r>
    </w:p>
    <w:p w14:paraId="752602BF" w14:textId="77777777" w:rsidR="00591B9F" w:rsidRPr="00591B9F" w:rsidRDefault="00591B9F" w:rsidP="00591B9F">
      <w:pPr>
        <w:rPr>
          <w:b/>
          <w:sz w:val="28"/>
          <w:szCs w:val="28"/>
        </w:rPr>
      </w:pPr>
      <w:r w:rsidRPr="00591B9F">
        <w:rPr>
          <w:b/>
          <w:sz w:val="28"/>
          <w:szCs w:val="28"/>
        </w:rPr>
        <w:lastRenderedPageBreak/>
        <w:t>Fylles ut av virksomheten:</w:t>
      </w:r>
    </w:p>
    <w:p w14:paraId="4E4440F0" w14:textId="77777777" w:rsidR="00591B9F" w:rsidRPr="00591B9F" w:rsidRDefault="00591B9F" w:rsidP="00591B9F">
      <w:pPr>
        <w:ind w:right="-2"/>
        <w:rPr>
          <w:sz w:val="28"/>
          <w:szCs w:val="28"/>
        </w:rPr>
      </w:pPr>
    </w:p>
    <w:tbl>
      <w:tblPr>
        <w:tblStyle w:val="Rutenettabell4uthevingsfarge1"/>
        <w:tblW w:w="0" w:type="auto"/>
        <w:tblLook w:val="04A0" w:firstRow="1" w:lastRow="0" w:firstColumn="1" w:lastColumn="0" w:noHBand="0" w:noVBand="1"/>
        <w:tblCaption w:val="Funn i 30 journaler"/>
        <w:tblDescription w:val="Pasient Dato for individuelt satt frist Dato for påbegynt utredning eller behandling (første konsultasjon) Er fristen overholdt? Ja eller nei. Ved nei oppgis antall dager fristoverskridelse Hvis nei, er det dokumentert i journal at konsultasjonen er pasientutsatt eller at utsettelsen er faglig begrunnet? Ja eller nei&#10;    &#10;    &#10;"/>
      </w:tblPr>
      <w:tblGrid>
        <w:gridCol w:w="776"/>
        <w:gridCol w:w="1328"/>
        <w:gridCol w:w="2176"/>
        <w:gridCol w:w="2616"/>
        <w:gridCol w:w="3300"/>
      </w:tblGrid>
      <w:tr w:rsidR="001542EC" w:rsidRPr="00591B9F" w14:paraId="51D40925" w14:textId="77777777" w:rsidTr="001542E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gridSpan w:val="5"/>
            <w:hideMark/>
          </w:tcPr>
          <w:p w14:paraId="2B7C123A" w14:textId="77777777" w:rsidR="001542EC" w:rsidRPr="00591B9F" w:rsidRDefault="001542EC" w:rsidP="00591B9F">
            <w:pPr>
              <w:jc w:val="center"/>
              <w:rPr>
                <w:b w:val="0"/>
                <w:bCs w:val="0"/>
                <w:color w:val="000000"/>
                <w:sz w:val="22"/>
                <w:szCs w:val="22"/>
              </w:rPr>
            </w:pPr>
            <w:r w:rsidRPr="00591B9F">
              <w:rPr>
                <w:color w:val="000000"/>
                <w:sz w:val="22"/>
                <w:szCs w:val="22"/>
              </w:rPr>
              <w:t>Funn i 30 journaler</w:t>
            </w:r>
          </w:p>
        </w:tc>
      </w:tr>
      <w:tr w:rsidR="001542EC" w:rsidRPr="00591B9F" w14:paraId="07D98AC1" w14:textId="77777777" w:rsidTr="001542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E6FB49F" w14:textId="77777777" w:rsidR="001542EC" w:rsidRPr="00591B9F" w:rsidRDefault="001542EC" w:rsidP="00591B9F">
            <w:pPr>
              <w:jc w:val="center"/>
              <w:rPr>
                <w:color w:val="000000"/>
                <w:sz w:val="18"/>
                <w:szCs w:val="18"/>
              </w:rPr>
            </w:pPr>
            <w:r w:rsidRPr="00591B9F">
              <w:rPr>
                <w:sz w:val="18"/>
                <w:szCs w:val="18"/>
              </w:rPr>
              <w:t>Pasient</w:t>
            </w:r>
          </w:p>
        </w:tc>
        <w:tc>
          <w:tcPr>
            <w:tcW w:w="0" w:type="auto"/>
            <w:vMerge w:val="restart"/>
            <w:hideMark/>
          </w:tcPr>
          <w:p w14:paraId="2E710BFC"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sz w:val="18"/>
                <w:szCs w:val="18"/>
              </w:rPr>
              <w:t>Dato for individuelt satt frist</w:t>
            </w:r>
          </w:p>
        </w:tc>
        <w:tc>
          <w:tcPr>
            <w:tcW w:w="0" w:type="auto"/>
            <w:vMerge w:val="restart"/>
            <w:hideMark/>
          </w:tcPr>
          <w:p w14:paraId="41E57C51"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sz w:val="18"/>
                <w:szCs w:val="18"/>
              </w:rPr>
              <w:t>Dato for påbegynt utredning eller behandling (første konsultasjon)</w:t>
            </w:r>
          </w:p>
        </w:tc>
        <w:tc>
          <w:tcPr>
            <w:tcW w:w="0" w:type="auto"/>
            <w:vMerge w:val="restart"/>
            <w:hideMark/>
          </w:tcPr>
          <w:p w14:paraId="1BDF0AFE"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sz w:val="18"/>
                <w:szCs w:val="18"/>
              </w:rPr>
              <w:t>Er fristen overholdt? Ja eller nei. Ved nei oppgis antall dager fristoverskridelse</w:t>
            </w:r>
          </w:p>
        </w:tc>
        <w:tc>
          <w:tcPr>
            <w:tcW w:w="0" w:type="auto"/>
            <w:vMerge w:val="restart"/>
            <w:hideMark/>
          </w:tcPr>
          <w:p w14:paraId="56B56466"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color w:val="000000"/>
                <w:sz w:val="18"/>
                <w:szCs w:val="18"/>
              </w:rPr>
            </w:pPr>
            <w:bookmarkStart w:id="3" w:name="_Hlk102654123"/>
            <w:r w:rsidRPr="00591B9F">
              <w:rPr>
                <w:color w:val="000000"/>
                <w:sz w:val="18"/>
                <w:szCs w:val="18"/>
              </w:rPr>
              <w:t>Hvis nei, er det dokumentert i journal at konsultasjonen er pasientutsatt eller at utsettelsen er faglig begrunnet? Ja eller nei</w:t>
            </w:r>
            <w:bookmarkEnd w:id="3"/>
          </w:p>
        </w:tc>
      </w:tr>
      <w:tr w:rsidR="001542EC" w:rsidRPr="00591B9F" w14:paraId="6D3199D0"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vMerge/>
            <w:hideMark/>
          </w:tcPr>
          <w:p w14:paraId="3FACBE98" w14:textId="77777777" w:rsidR="001542EC" w:rsidRPr="00591B9F" w:rsidRDefault="001542EC" w:rsidP="00591B9F">
            <w:pPr>
              <w:rPr>
                <w:color w:val="000000"/>
                <w:sz w:val="18"/>
                <w:szCs w:val="18"/>
              </w:rPr>
            </w:pPr>
          </w:p>
        </w:tc>
        <w:tc>
          <w:tcPr>
            <w:tcW w:w="0" w:type="auto"/>
            <w:vMerge/>
            <w:hideMark/>
          </w:tcPr>
          <w:p w14:paraId="611894B3"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0" w:type="auto"/>
            <w:vMerge/>
            <w:hideMark/>
          </w:tcPr>
          <w:p w14:paraId="070D7BCF"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0" w:type="auto"/>
            <w:vMerge/>
            <w:hideMark/>
          </w:tcPr>
          <w:p w14:paraId="2B537371"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0" w:type="auto"/>
            <w:vMerge/>
            <w:hideMark/>
          </w:tcPr>
          <w:p w14:paraId="3B807537"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1542EC" w:rsidRPr="00591B9F" w14:paraId="11779DD6" w14:textId="77777777" w:rsidTr="001542EC">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0" w:type="auto"/>
            <w:vMerge/>
            <w:hideMark/>
          </w:tcPr>
          <w:p w14:paraId="22E6A2DF" w14:textId="77777777" w:rsidR="001542EC" w:rsidRPr="00591B9F" w:rsidRDefault="001542EC" w:rsidP="00591B9F">
            <w:pPr>
              <w:rPr>
                <w:color w:val="000000"/>
                <w:sz w:val="18"/>
                <w:szCs w:val="18"/>
              </w:rPr>
            </w:pPr>
          </w:p>
        </w:tc>
        <w:tc>
          <w:tcPr>
            <w:tcW w:w="0" w:type="auto"/>
            <w:vMerge/>
            <w:hideMark/>
          </w:tcPr>
          <w:p w14:paraId="0503047B"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0" w:type="auto"/>
            <w:vMerge/>
            <w:hideMark/>
          </w:tcPr>
          <w:p w14:paraId="5FCF9063"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0" w:type="auto"/>
            <w:vMerge/>
            <w:hideMark/>
          </w:tcPr>
          <w:p w14:paraId="38E31E86"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0" w:type="auto"/>
            <w:vMerge/>
            <w:hideMark/>
          </w:tcPr>
          <w:p w14:paraId="7C16DE7B"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color w:val="000000"/>
                <w:sz w:val="18"/>
                <w:szCs w:val="18"/>
              </w:rPr>
            </w:pPr>
          </w:p>
        </w:tc>
      </w:tr>
      <w:tr w:rsidR="001542EC" w:rsidRPr="00591B9F" w14:paraId="622AF9C5"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34EED50A"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1</w:t>
            </w:r>
          </w:p>
        </w:tc>
        <w:tc>
          <w:tcPr>
            <w:tcW w:w="0" w:type="auto"/>
            <w:hideMark/>
          </w:tcPr>
          <w:p w14:paraId="496FA03F"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A6372E4"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343B8526"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6A6FC0FE"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15C44DD2" w14:textId="77777777" w:rsidTr="001542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25BCD801"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2</w:t>
            </w:r>
          </w:p>
        </w:tc>
        <w:tc>
          <w:tcPr>
            <w:tcW w:w="0" w:type="auto"/>
            <w:hideMark/>
          </w:tcPr>
          <w:p w14:paraId="58B7653F"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0EB3F549"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8D5AB5E"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281BF151"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32EF325B"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26EA1E3F"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3</w:t>
            </w:r>
          </w:p>
        </w:tc>
        <w:tc>
          <w:tcPr>
            <w:tcW w:w="0" w:type="auto"/>
            <w:hideMark/>
          </w:tcPr>
          <w:p w14:paraId="7E97301F"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091E2248"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6415D1F0"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3423BD5A"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583915D0" w14:textId="77777777" w:rsidTr="001542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1D6B97EA"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4</w:t>
            </w:r>
          </w:p>
        </w:tc>
        <w:tc>
          <w:tcPr>
            <w:tcW w:w="0" w:type="auto"/>
            <w:hideMark/>
          </w:tcPr>
          <w:p w14:paraId="43AFB118"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4629AB54"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479E858A"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2775D8AD"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3222974C"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2106BFBB"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5</w:t>
            </w:r>
          </w:p>
        </w:tc>
        <w:tc>
          <w:tcPr>
            <w:tcW w:w="0" w:type="auto"/>
            <w:hideMark/>
          </w:tcPr>
          <w:p w14:paraId="1AF62361"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6FB80DC9"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02F5D827"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2C71F4A9"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43D92F94" w14:textId="77777777" w:rsidTr="001542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74130590"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6</w:t>
            </w:r>
          </w:p>
        </w:tc>
        <w:tc>
          <w:tcPr>
            <w:tcW w:w="0" w:type="auto"/>
            <w:hideMark/>
          </w:tcPr>
          <w:p w14:paraId="18C9660B"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015C69E0"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1565A7D"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78DA5C61"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608A2123"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7E03223E"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7</w:t>
            </w:r>
          </w:p>
        </w:tc>
        <w:tc>
          <w:tcPr>
            <w:tcW w:w="0" w:type="auto"/>
            <w:hideMark/>
          </w:tcPr>
          <w:p w14:paraId="5945B0CA"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619C106B"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3B2ECD4F"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0D8733E2"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76F8308E" w14:textId="77777777" w:rsidTr="001542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2E261747"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8</w:t>
            </w:r>
          </w:p>
        </w:tc>
        <w:tc>
          <w:tcPr>
            <w:tcW w:w="0" w:type="auto"/>
            <w:hideMark/>
          </w:tcPr>
          <w:p w14:paraId="0657D74A"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72EAD2D9"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35A7CC0A"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014B6332"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4E3E2930"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2A6BA8F4"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9</w:t>
            </w:r>
          </w:p>
        </w:tc>
        <w:tc>
          <w:tcPr>
            <w:tcW w:w="0" w:type="auto"/>
            <w:hideMark/>
          </w:tcPr>
          <w:p w14:paraId="7F3D6BBC"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725AF5FE"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69C044A"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4A5D5DD4"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19509F6D" w14:textId="77777777" w:rsidTr="001542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41BEE8A2"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10</w:t>
            </w:r>
          </w:p>
        </w:tc>
        <w:tc>
          <w:tcPr>
            <w:tcW w:w="0" w:type="auto"/>
            <w:hideMark/>
          </w:tcPr>
          <w:p w14:paraId="53EF72A8"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40E6EC6"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8BC704E"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502D3A06"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08CA9BDB"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4500E626"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11</w:t>
            </w:r>
          </w:p>
        </w:tc>
        <w:tc>
          <w:tcPr>
            <w:tcW w:w="0" w:type="auto"/>
            <w:hideMark/>
          </w:tcPr>
          <w:p w14:paraId="4E8A1991"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303C0BF"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62061688"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1E9B539F"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0414D7C9" w14:textId="77777777" w:rsidTr="001542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5FC9D934"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12</w:t>
            </w:r>
          </w:p>
        </w:tc>
        <w:tc>
          <w:tcPr>
            <w:tcW w:w="0" w:type="auto"/>
            <w:hideMark/>
          </w:tcPr>
          <w:p w14:paraId="5D9E8604"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5883766"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75C205C4"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2F641582"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1003F8CA"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2EA6F4D7"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13</w:t>
            </w:r>
          </w:p>
        </w:tc>
        <w:tc>
          <w:tcPr>
            <w:tcW w:w="0" w:type="auto"/>
            <w:hideMark/>
          </w:tcPr>
          <w:p w14:paraId="560BA622"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17F151E0"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1FDECAF4"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411CBE8B"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0D6DA463" w14:textId="77777777" w:rsidTr="001542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036C0C4B"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14</w:t>
            </w:r>
          </w:p>
        </w:tc>
        <w:tc>
          <w:tcPr>
            <w:tcW w:w="0" w:type="auto"/>
            <w:hideMark/>
          </w:tcPr>
          <w:p w14:paraId="6320417B"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677CFA47"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409A5387"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7B8344CC"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28473BAE"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42481F17"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15</w:t>
            </w:r>
          </w:p>
        </w:tc>
        <w:tc>
          <w:tcPr>
            <w:tcW w:w="0" w:type="auto"/>
            <w:hideMark/>
          </w:tcPr>
          <w:p w14:paraId="63DD86E0"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448C3131"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5147FB44" w14:textId="77777777" w:rsidR="001542EC" w:rsidRPr="00591B9F" w:rsidRDefault="001542EC"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517F5112"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01802CB8" w14:textId="77777777" w:rsidTr="001542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4FC952FC"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16</w:t>
            </w:r>
          </w:p>
        </w:tc>
        <w:tc>
          <w:tcPr>
            <w:tcW w:w="0" w:type="auto"/>
            <w:hideMark/>
          </w:tcPr>
          <w:p w14:paraId="7981600A"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734E5F4F"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hideMark/>
          </w:tcPr>
          <w:p w14:paraId="20AB4752" w14:textId="77777777" w:rsidR="001542EC" w:rsidRPr="00591B9F" w:rsidRDefault="001542EC"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0" w:type="auto"/>
            <w:noWrap/>
            <w:hideMark/>
          </w:tcPr>
          <w:p w14:paraId="65DBE4BC"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3461C483"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2D4051FB"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17</w:t>
            </w:r>
          </w:p>
        </w:tc>
        <w:tc>
          <w:tcPr>
            <w:tcW w:w="0" w:type="auto"/>
            <w:noWrap/>
            <w:hideMark/>
          </w:tcPr>
          <w:p w14:paraId="1795DA70"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6AE9A7E8"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20DB4DBB"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1841C418"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71044A24" w14:textId="77777777" w:rsidTr="001542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25BCAF81"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18</w:t>
            </w:r>
          </w:p>
        </w:tc>
        <w:tc>
          <w:tcPr>
            <w:tcW w:w="0" w:type="auto"/>
            <w:noWrap/>
            <w:hideMark/>
          </w:tcPr>
          <w:p w14:paraId="52A5C081"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3BD6EA22"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3EE0E8F4"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555A0DF"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031A11EC"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4C9D305A"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19</w:t>
            </w:r>
          </w:p>
        </w:tc>
        <w:tc>
          <w:tcPr>
            <w:tcW w:w="0" w:type="auto"/>
            <w:noWrap/>
            <w:hideMark/>
          </w:tcPr>
          <w:p w14:paraId="4554CE7A"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6181F9BB"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2566BDA"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87459C5"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2EDA39A6" w14:textId="77777777" w:rsidTr="001542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1A2E4C00"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20</w:t>
            </w:r>
          </w:p>
        </w:tc>
        <w:tc>
          <w:tcPr>
            <w:tcW w:w="0" w:type="auto"/>
            <w:noWrap/>
            <w:hideMark/>
          </w:tcPr>
          <w:p w14:paraId="7D266E7D"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4669A977"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E970BD3"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63AD966F"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0493ADC0"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04E264CF"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21</w:t>
            </w:r>
          </w:p>
        </w:tc>
        <w:tc>
          <w:tcPr>
            <w:tcW w:w="0" w:type="auto"/>
            <w:noWrap/>
            <w:hideMark/>
          </w:tcPr>
          <w:p w14:paraId="7C4201F5"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B520D04"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65CA136A"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1457B5DB"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178B3890" w14:textId="77777777" w:rsidTr="001542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307D566C"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22</w:t>
            </w:r>
          </w:p>
        </w:tc>
        <w:tc>
          <w:tcPr>
            <w:tcW w:w="0" w:type="auto"/>
            <w:noWrap/>
            <w:hideMark/>
          </w:tcPr>
          <w:p w14:paraId="53694580"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89C184B"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675CB216"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6A28E2B6"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46B68F7C"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5305A5DB"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23</w:t>
            </w:r>
          </w:p>
        </w:tc>
        <w:tc>
          <w:tcPr>
            <w:tcW w:w="0" w:type="auto"/>
            <w:noWrap/>
            <w:hideMark/>
          </w:tcPr>
          <w:p w14:paraId="1AB8AF95"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3A34A59F"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10C28AF9"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125A2D81"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1BE84E44" w14:textId="77777777" w:rsidTr="001542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64AB55BF"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24</w:t>
            </w:r>
          </w:p>
        </w:tc>
        <w:tc>
          <w:tcPr>
            <w:tcW w:w="0" w:type="auto"/>
            <w:noWrap/>
            <w:hideMark/>
          </w:tcPr>
          <w:p w14:paraId="1C056817"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1676FCD2"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6DCDBC2F"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8B94440"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08516F98"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3A0F3E60"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25</w:t>
            </w:r>
          </w:p>
        </w:tc>
        <w:tc>
          <w:tcPr>
            <w:tcW w:w="0" w:type="auto"/>
            <w:noWrap/>
            <w:hideMark/>
          </w:tcPr>
          <w:p w14:paraId="75D8C123"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17765ADF"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3288D9EE"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471D4CC9"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652823C0" w14:textId="77777777" w:rsidTr="001542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3732D03E"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26</w:t>
            </w:r>
          </w:p>
        </w:tc>
        <w:tc>
          <w:tcPr>
            <w:tcW w:w="0" w:type="auto"/>
            <w:noWrap/>
            <w:hideMark/>
          </w:tcPr>
          <w:p w14:paraId="336BB2F1"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45BC87EA"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6CB6F6F8"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422D7590"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1B4238BC"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4FF05C48"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27</w:t>
            </w:r>
          </w:p>
        </w:tc>
        <w:tc>
          <w:tcPr>
            <w:tcW w:w="0" w:type="auto"/>
            <w:noWrap/>
            <w:hideMark/>
          </w:tcPr>
          <w:p w14:paraId="531126B3"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406741F"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16A1B3F6"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481B105"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745218E1" w14:textId="77777777" w:rsidTr="001542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568736F3"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28</w:t>
            </w:r>
          </w:p>
        </w:tc>
        <w:tc>
          <w:tcPr>
            <w:tcW w:w="0" w:type="auto"/>
            <w:noWrap/>
            <w:hideMark/>
          </w:tcPr>
          <w:p w14:paraId="1C53DA07"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57DFF889"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464E903D"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4F004049"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5E21EC79" w14:textId="77777777" w:rsidTr="001542EC">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0C916C7F"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29</w:t>
            </w:r>
          </w:p>
        </w:tc>
        <w:tc>
          <w:tcPr>
            <w:tcW w:w="0" w:type="auto"/>
            <w:noWrap/>
            <w:hideMark/>
          </w:tcPr>
          <w:p w14:paraId="41FC083F"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7CD536FE"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1AABB3E0"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482046C1" w14:textId="77777777" w:rsidR="001542EC" w:rsidRPr="00591B9F" w:rsidRDefault="001542EC"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1542EC" w:rsidRPr="00591B9F" w14:paraId="3C687DCB"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5679B912" w14:textId="77777777" w:rsidR="001542EC" w:rsidRPr="00591B9F" w:rsidRDefault="001542EC" w:rsidP="00591B9F">
            <w:pPr>
              <w:jc w:val="center"/>
              <w:rPr>
                <w:rFonts w:ascii="Arial" w:hAnsi="Arial" w:cs="Arial"/>
                <w:color w:val="000000"/>
                <w:sz w:val="18"/>
                <w:szCs w:val="18"/>
              </w:rPr>
            </w:pPr>
            <w:r w:rsidRPr="00591B9F">
              <w:rPr>
                <w:rFonts w:ascii="Calibri" w:hAnsi="Calibri" w:cs="Calibri"/>
                <w:color w:val="000000"/>
                <w:sz w:val="22"/>
                <w:szCs w:val="22"/>
              </w:rPr>
              <w:t>30</w:t>
            </w:r>
          </w:p>
        </w:tc>
        <w:tc>
          <w:tcPr>
            <w:tcW w:w="0" w:type="auto"/>
            <w:noWrap/>
            <w:hideMark/>
          </w:tcPr>
          <w:p w14:paraId="16BDBC96"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07F88031"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635A8608"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0" w:type="auto"/>
            <w:noWrap/>
            <w:hideMark/>
          </w:tcPr>
          <w:p w14:paraId="22D4BD85" w14:textId="77777777" w:rsidR="001542EC" w:rsidRPr="00591B9F" w:rsidRDefault="001542EC"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bl>
    <w:p w14:paraId="0FAEB0D6" w14:textId="77777777" w:rsidR="00591B9F" w:rsidRPr="00591B9F" w:rsidRDefault="00591B9F" w:rsidP="00591B9F"/>
    <w:p w14:paraId="3BC2BE49" w14:textId="77777777" w:rsidR="00591B9F" w:rsidRPr="00591B9F" w:rsidRDefault="00591B9F" w:rsidP="00591B9F">
      <w:pPr>
        <w:ind w:right="-2"/>
      </w:pPr>
    </w:p>
    <w:p w14:paraId="390AC75E" w14:textId="77777777" w:rsidR="00591B9F" w:rsidRPr="00591B9F" w:rsidRDefault="00591B9F" w:rsidP="00591B9F">
      <w:pPr>
        <w:ind w:right="-2"/>
      </w:pPr>
    </w:p>
    <w:p w14:paraId="6D8F3A9C" w14:textId="77777777" w:rsidR="00591B9F" w:rsidRPr="00591B9F" w:rsidRDefault="00591B9F" w:rsidP="00591B9F">
      <w:pPr>
        <w:ind w:right="-2"/>
      </w:pPr>
    </w:p>
    <w:p w14:paraId="2AC86E3B" w14:textId="77777777" w:rsidR="00591B9F" w:rsidRPr="00591B9F" w:rsidRDefault="00591B9F" w:rsidP="00591B9F">
      <w:pPr>
        <w:ind w:right="-2"/>
      </w:pPr>
    </w:p>
    <w:p w14:paraId="66399523" w14:textId="77777777" w:rsidR="00591B9F" w:rsidRPr="00591B9F" w:rsidRDefault="00591B9F" w:rsidP="00591B9F">
      <w:pPr>
        <w:ind w:right="-2"/>
      </w:pPr>
    </w:p>
    <w:p w14:paraId="4A1B5966" w14:textId="77777777" w:rsidR="00591B9F" w:rsidRPr="00591B9F" w:rsidRDefault="00591B9F" w:rsidP="00591B9F">
      <w:pPr>
        <w:ind w:right="-2"/>
      </w:pPr>
    </w:p>
    <w:p w14:paraId="1641774C" w14:textId="77777777" w:rsidR="00591B9F" w:rsidRPr="00591B9F" w:rsidRDefault="00591B9F" w:rsidP="00591B9F">
      <w:r w:rsidRPr="00591B9F">
        <w:br w:type="page"/>
      </w:r>
    </w:p>
    <w:p w14:paraId="688A5EE5" w14:textId="77777777" w:rsidR="00591B9F" w:rsidRPr="00591B9F" w:rsidRDefault="00591B9F" w:rsidP="00591B9F">
      <w:pPr>
        <w:ind w:right="-2"/>
      </w:pPr>
      <w:r w:rsidRPr="00591B9F">
        <w:lastRenderedPageBreak/>
        <w:t xml:space="preserve">Oppfølgingsspørsmål relatert til kravet om systematisk styring, jf. forskrift om ledelse og kvalitetsforbedring i helse- og omsorgstjenesten: </w:t>
      </w:r>
    </w:p>
    <w:p w14:paraId="1F67718D" w14:textId="77777777" w:rsidR="00591B9F" w:rsidRPr="00591B9F" w:rsidRDefault="00591B9F" w:rsidP="00591B9F">
      <w:pPr>
        <w:ind w:right="-2"/>
      </w:pPr>
    </w:p>
    <w:p w14:paraId="5E7BF973" w14:textId="77777777" w:rsidR="00591B9F" w:rsidRPr="00591B9F" w:rsidRDefault="00591B9F" w:rsidP="00591B9F">
      <w:pPr>
        <w:ind w:right="-2"/>
      </w:pPr>
    </w:p>
    <w:tbl>
      <w:tblPr>
        <w:tblStyle w:val="Tabellrutenett"/>
        <w:tblW w:w="0" w:type="auto"/>
        <w:tblLook w:val="04A0" w:firstRow="1" w:lastRow="0" w:firstColumn="1" w:lastColumn="0" w:noHBand="0" w:noVBand="1"/>
      </w:tblPr>
      <w:tblGrid>
        <w:gridCol w:w="8902"/>
        <w:gridCol w:w="702"/>
        <w:gridCol w:w="597"/>
      </w:tblGrid>
      <w:tr w:rsidR="00591B9F" w:rsidRPr="00591B9F" w14:paraId="285146E2" w14:textId="77777777" w:rsidTr="00FC1176">
        <w:tc>
          <w:tcPr>
            <w:tcW w:w="8902" w:type="dxa"/>
            <w:tcBorders>
              <w:top w:val="nil"/>
              <w:left w:val="nil"/>
              <w:bottom w:val="nil"/>
            </w:tcBorders>
          </w:tcPr>
          <w:p w14:paraId="551D98B4" w14:textId="77777777" w:rsidR="00591B9F" w:rsidRPr="00591B9F" w:rsidRDefault="00591B9F" w:rsidP="00591B9F">
            <w:pPr>
              <w:ind w:right="-2"/>
              <w:rPr>
                <w:b/>
                <w:sz w:val="22"/>
                <w:szCs w:val="22"/>
              </w:rPr>
            </w:pPr>
          </w:p>
        </w:tc>
        <w:tc>
          <w:tcPr>
            <w:tcW w:w="702" w:type="dxa"/>
          </w:tcPr>
          <w:p w14:paraId="6B7808C1" w14:textId="77777777" w:rsidR="00591B9F" w:rsidRPr="00591B9F" w:rsidRDefault="00591B9F" w:rsidP="00591B9F">
            <w:pPr>
              <w:ind w:right="-2"/>
              <w:jc w:val="center"/>
              <w:rPr>
                <w:b/>
                <w:sz w:val="20"/>
                <w:szCs w:val="20"/>
              </w:rPr>
            </w:pPr>
            <w:r w:rsidRPr="00591B9F">
              <w:rPr>
                <w:b/>
                <w:sz w:val="20"/>
                <w:szCs w:val="20"/>
              </w:rPr>
              <w:t>Ja</w:t>
            </w:r>
          </w:p>
        </w:tc>
        <w:tc>
          <w:tcPr>
            <w:tcW w:w="597" w:type="dxa"/>
          </w:tcPr>
          <w:p w14:paraId="76F4CC5F"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3993737C" w14:textId="77777777" w:rsidTr="00FC1176">
        <w:tc>
          <w:tcPr>
            <w:tcW w:w="8902" w:type="dxa"/>
            <w:tcBorders>
              <w:top w:val="nil"/>
              <w:left w:val="nil"/>
              <w:bottom w:val="nil"/>
            </w:tcBorders>
          </w:tcPr>
          <w:p w14:paraId="51191502" w14:textId="77777777" w:rsidR="00591B9F" w:rsidRPr="00591B9F" w:rsidRDefault="00591B9F" w:rsidP="00591B9F">
            <w:pPr>
              <w:ind w:right="-2"/>
              <w:jc w:val="right"/>
            </w:pPr>
            <w:bookmarkStart w:id="4" w:name="_Hlk102732316"/>
            <w:r w:rsidRPr="00591B9F">
              <w:t>Har poliklinikken en etablert praksis (innarbeidet og etterlevd) for oppfølging av fristene?</w:t>
            </w:r>
          </w:p>
        </w:tc>
        <w:tc>
          <w:tcPr>
            <w:tcW w:w="702" w:type="dxa"/>
          </w:tcPr>
          <w:p w14:paraId="4A47BD73" w14:textId="77777777" w:rsidR="00591B9F" w:rsidRPr="00591B9F" w:rsidRDefault="00591B9F" w:rsidP="00591B9F">
            <w:pPr>
              <w:ind w:right="-2"/>
              <w:jc w:val="center"/>
            </w:pPr>
          </w:p>
        </w:tc>
        <w:tc>
          <w:tcPr>
            <w:tcW w:w="597" w:type="dxa"/>
          </w:tcPr>
          <w:p w14:paraId="3D3BC8CF" w14:textId="77777777" w:rsidR="00591B9F" w:rsidRPr="00591B9F" w:rsidRDefault="00591B9F" w:rsidP="00591B9F">
            <w:pPr>
              <w:ind w:right="-2"/>
              <w:jc w:val="center"/>
            </w:pPr>
          </w:p>
        </w:tc>
      </w:tr>
    </w:tbl>
    <w:p w14:paraId="68C21E0E" w14:textId="77777777" w:rsidR="00591B9F" w:rsidRPr="00591B9F" w:rsidRDefault="00591B9F" w:rsidP="00591B9F">
      <w:pPr>
        <w:ind w:right="-2"/>
        <w:rPr>
          <w:b/>
          <w:sz w:val="22"/>
          <w:szCs w:val="22"/>
        </w:rPr>
      </w:pPr>
    </w:p>
    <w:bookmarkEnd w:id="4"/>
    <w:p w14:paraId="7A080042" w14:textId="77777777" w:rsidR="00591B9F" w:rsidRPr="00591B9F" w:rsidRDefault="00591B9F" w:rsidP="00591B9F">
      <w:pPr>
        <w:ind w:right="-2"/>
        <w:rPr>
          <w:bCs/>
        </w:rPr>
      </w:pPr>
    </w:p>
    <w:p w14:paraId="1FFEE9E0" w14:textId="77777777" w:rsidR="00591B9F" w:rsidRPr="00591B9F" w:rsidRDefault="00591B9F" w:rsidP="00591B9F">
      <w:pPr>
        <w:ind w:right="-2"/>
        <w:rPr>
          <w:b/>
        </w:rPr>
      </w:pPr>
      <w:r w:rsidRPr="00591B9F">
        <w:t>Hvis ja, beskriv nedenfor hvordan dette gjøres:</w:t>
      </w:r>
    </w:p>
    <w:tbl>
      <w:tblPr>
        <w:tblStyle w:val="Tabellrutenett"/>
        <w:tblW w:w="0" w:type="auto"/>
        <w:tblLook w:val="04A0" w:firstRow="1" w:lastRow="0" w:firstColumn="1" w:lastColumn="0" w:noHBand="0" w:noVBand="1"/>
      </w:tblPr>
      <w:tblGrid>
        <w:gridCol w:w="10196"/>
      </w:tblGrid>
      <w:tr w:rsidR="00591B9F" w:rsidRPr="00591B9F" w14:paraId="35075A80" w14:textId="77777777" w:rsidTr="00FC1176">
        <w:tc>
          <w:tcPr>
            <w:tcW w:w="10196" w:type="dxa"/>
          </w:tcPr>
          <w:p w14:paraId="115F00A2" w14:textId="77777777" w:rsidR="00591B9F" w:rsidRPr="00591B9F" w:rsidRDefault="00591B9F" w:rsidP="00591B9F">
            <w:pPr>
              <w:ind w:right="-2"/>
            </w:pPr>
          </w:p>
          <w:p w14:paraId="04A7FA8E" w14:textId="77777777" w:rsidR="00591B9F" w:rsidRPr="00591B9F" w:rsidRDefault="00591B9F" w:rsidP="00591B9F">
            <w:pPr>
              <w:ind w:right="-2"/>
            </w:pPr>
          </w:p>
          <w:p w14:paraId="3B43D9CD" w14:textId="77777777" w:rsidR="00591B9F" w:rsidRPr="00591B9F" w:rsidRDefault="00591B9F" w:rsidP="00591B9F">
            <w:pPr>
              <w:ind w:right="-2"/>
            </w:pPr>
          </w:p>
        </w:tc>
      </w:tr>
    </w:tbl>
    <w:p w14:paraId="7627AFD9" w14:textId="77777777" w:rsidR="00591B9F" w:rsidRPr="00591B9F" w:rsidRDefault="00591B9F" w:rsidP="00591B9F">
      <w:pPr>
        <w:rPr>
          <w:strike/>
        </w:rPr>
      </w:pPr>
    </w:p>
    <w:p w14:paraId="6B91FF61" w14:textId="77777777" w:rsidR="00591B9F" w:rsidRPr="00591B9F" w:rsidRDefault="00591B9F" w:rsidP="00591B9F">
      <w:pPr>
        <w:rPr>
          <w:strike/>
        </w:rPr>
      </w:pPr>
    </w:p>
    <w:tbl>
      <w:tblPr>
        <w:tblStyle w:val="Tabellrutenett"/>
        <w:tblpPr w:leftFromText="141" w:rightFromText="141" w:vertAnchor="text" w:horzAnchor="margin" w:tblpY="34"/>
        <w:tblW w:w="0" w:type="auto"/>
        <w:tblLook w:val="04A0" w:firstRow="1" w:lastRow="0" w:firstColumn="1" w:lastColumn="0" w:noHBand="0" w:noVBand="1"/>
      </w:tblPr>
      <w:tblGrid>
        <w:gridCol w:w="8902"/>
        <w:gridCol w:w="702"/>
        <w:gridCol w:w="597"/>
      </w:tblGrid>
      <w:tr w:rsidR="00591B9F" w:rsidRPr="00591B9F" w14:paraId="080FCEF2" w14:textId="77777777" w:rsidTr="00FC1176">
        <w:tc>
          <w:tcPr>
            <w:tcW w:w="8902" w:type="dxa"/>
            <w:tcBorders>
              <w:top w:val="nil"/>
              <w:left w:val="nil"/>
              <w:bottom w:val="nil"/>
            </w:tcBorders>
          </w:tcPr>
          <w:p w14:paraId="5AFF2DA3" w14:textId="77777777" w:rsidR="00591B9F" w:rsidRPr="00591B9F" w:rsidRDefault="00591B9F" w:rsidP="00591B9F">
            <w:pPr>
              <w:ind w:right="-2"/>
              <w:rPr>
                <w:b/>
                <w:sz w:val="22"/>
                <w:szCs w:val="22"/>
              </w:rPr>
            </w:pPr>
          </w:p>
        </w:tc>
        <w:tc>
          <w:tcPr>
            <w:tcW w:w="702" w:type="dxa"/>
          </w:tcPr>
          <w:p w14:paraId="0A86BABB" w14:textId="77777777" w:rsidR="00591B9F" w:rsidRPr="00591B9F" w:rsidRDefault="00591B9F" w:rsidP="00591B9F">
            <w:pPr>
              <w:ind w:right="-2"/>
              <w:jc w:val="center"/>
              <w:rPr>
                <w:b/>
                <w:sz w:val="20"/>
                <w:szCs w:val="20"/>
              </w:rPr>
            </w:pPr>
            <w:r w:rsidRPr="00591B9F">
              <w:rPr>
                <w:b/>
                <w:sz w:val="20"/>
                <w:szCs w:val="20"/>
              </w:rPr>
              <w:t>Ja</w:t>
            </w:r>
          </w:p>
        </w:tc>
        <w:tc>
          <w:tcPr>
            <w:tcW w:w="597" w:type="dxa"/>
          </w:tcPr>
          <w:p w14:paraId="6DB65CB7"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107190E1" w14:textId="77777777" w:rsidTr="00FC1176">
        <w:tc>
          <w:tcPr>
            <w:tcW w:w="8902" w:type="dxa"/>
            <w:tcBorders>
              <w:top w:val="nil"/>
              <w:left w:val="nil"/>
              <w:bottom w:val="nil"/>
            </w:tcBorders>
          </w:tcPr>
          <w:p w14:paraId="6182D422" w14:textId="77777777" w:rsidR="00591B9F" w:rsidRPr="00591B9F" w:rsidRDefault="00591B9F" w:rsidP="00591B9F">
            <w:pPr>
              <w:ind w:right="-2"/>
              <w:jc w:val="right"/>
            </w:pPr>
            <w:r w:rsidRPr="00591B9F">
              <w:t>Har poliklinikken en etablert praksis (innarbeidet og etterlevd) for oppfølging av pasientutsatte timer?</w:t>
            </w:r>
          </w:p>
        </w:tc>
        <w:tc>
          <w:tcPr>
            <w:tcW w:w="702" w:type="dxa"/>
          </w:tcPr>
          <w:p w14:paraId="7310FB5C" w14:textId="77777777" w:rsidR="00591B9F" w:rsidRPr="00591B9F" w:rsidRDefault="00591B9F" w:rsidP="00591B9F">
            <w:pPr>
              <w:ind w:right="-2"/>
              <w:jc w:val="center"/>
            </w:pPr>
          </w:p>
        </w:tc>
        <w:tc>
          <w:tcPr>
            <w:tcW w:w="597" w:type="dxa"/>
          </w:tcPr>
          <w:p w14:paraId="6D87DE8C" w14:textId="77777777" w:rsidR="00591B9F" w:rsidRPr="00591B9F" w:rsidRDefault="00591B9F" w:rsidP="00591B9F">
            <w:pPr>
              <w:ind w:right="-2"/>
              <w:jc w:val="center"/>
            </w:pPr>
          </w:p>
        </w:tc>
      </w:tr>
    </w:tbl>
    <w:p w14:paraId="6FCFD07E" w14:textId="77777777" w:rsidR="00591B9F" w:rsidRPr="00591B9F" w:rsidRDefault="00591B9F" w:rsidP="00591B9F"/>
    <w:p w14:paraId="127E59ED" w14:textId="77777777" w:rsidR="00591B9F" w:rsidRPr="00591B9F" w:rsidRDefault="00591B9F" w:rsidP="00591B9F"/>
    <w:p w14:paraId="144C9F29" w14:textId="77777777" w:rsidR="00591B9F" w:rsidRPr="00591B9F" w:rsidRDefault="00591B9F" w:rsidP="00591B9F">
      <w:r w:rsidRPr="00591B9F">
        <w:t xml:space="preserve">Hvis ja, beskriv nedenfor hvordan dette gjøres: </w:t>
      </w:r>
    </w:p>
    <w:tbl>
      <w:tblPr>
        <w:tblStyle w:val="Tabellrutenett"/>
        <w:tblW w:w="0" w:type="auto"/>
        <w:tblLook w:val="04A0" w:firstRow="1" w:lastRow="0" w:firstColumn="1" w:lastColumn="0" w:noHBand="0" w:noVBand="1"/>
      </w:tblPr>
      <w:tblGrid>
        <w:gridCol w:w="10196"/>
      </w:tblGrid>
      <w:tr w:rsidR="00591B9F" w:rsidRPr="00591B9F" w14:paraId="0F12DB39" w14:textId="77777777" w:rsidTr="00FC1176">
        <w:tc>
          <w:tcPr>
            <w:tcW w:w="10196" w:type="dxa"/>
          </w:tcPr>
          <w:p w14:paraId="5A829500" w14:textId="77777777" w:rsidR="00591B9F" w:rsidRPr="00591B9F" w:rsidRDefault="00591B9F" w:rsidP="00591B9F">
            <w:pPr>
              <w:ind w:right="-2"/>
            </w:pPr>
          </w:p>
          <w:p w14:paraId="5E9B082D" w14:textId="77777777" w:rsidR="00591B9F" w:rsidRPr="00591B9F" w:rsidRDefault="00591B9F" w:rsidP="00591B9F">
            <w:pPr>
              <w:ind w:right="-2"/>
            </w:pPr>
          </w:p>
          <w:p w14:paraId="7C9584C1" w14:textId="77777777" w:rsidR="00591B9F" w:rsidRPr="00591B9F" w:rsidRDefault="00591B9F" w:rsidP="00591B9F">
            <w:pPr>
              <w:ind w:right="-2"/>
            </w:pPr>
          </w:p>
        </w:tc>
      </w:tr>
    </w:tbl>
    <w:p w14:paraId="6170DDF7" w14:textId="77777777" w:rsidR="00591B9F" w:rsidRPr="00591B9F" w:rsidRDefault="00591B9F" w:rsidP="00591B9F">
      <w:pPr>
        <w:ind w:right="-2"/>
      </w:pPr>
    </w:p>
    <w:p w14:paraId="420038C7" w14:textId="77777777" w:rsidR="00591B9F" w:rsidRPr="00591B9F" w:rsidRDefault="00591B9F" w:rsidP="00591B9F">
      <w:pPr>
        <w:ind w:right="-2"/>
      </w:pPr>
    </w:p>
    <w:p w14:paraId="1D8F014A" w14:textId="77777777" w:rsidR="00591B9F" w:rsidRPr="00591B9F" w:rsidRDefault="00591B9F" w:rsidP="00591B9F">
      <w:pPr>
        <w:ind w:right="-2"/>
      </w:pPr>
    </w:p>
    <w:p w14:paraId="123122F1" w14:textId="77777777" w:rsidR="00591B9F" w:rsidRPr="00591B9F" w:rsidRDefault="00591B9F" w:rsidP="00591B9F">
      <w:pPr>
        <w:ind w:right="-2"/>
        <w:rPr>
          <w:b/>
          <w:sz w:val="28"/>
          <w:szCs w:val="28"/>
        </w:rPr>
      </w:pPr>
      <w:r w:rsidRPr="00591B9F">
        <w:rPr>
          <w:b/>
          <w:sz w:val="28"/>
          <w:szCs w:val="28"/>
        </w:rPr>
        <w:t xml:space="preserve">Fylles ut av statsforvalteren: </w:t>
      </w:r>
    </w:p>
    <w:p w14:paraId="02162DBA" w14:textId="77777777" w:rsidR="00591B9F" w:rsidRPr="00591B9F" w:rsidRDefault="00591B9F" w:rsidP="00591B9F">
      <w:pPr>
        <w:ind w:right="-2"/>
        <w:rPr>
          <w:b/>
        </w:rPr>
      </w:pPr>
    </w:p>
    <w:p w14:paraId="27E4F890" w14:textId="77777777" w:rsidR="00591B9F" w:rsidRPr="00591B9F" w:rsidRDefault="00591B9F" w:rsidP="00591B9F">
      <w:pPr>
        <w:ind w:right="-2"/>
        <w:rPr>
          <w:bCs/>
        </w:rPr>
      </w:pPr>
      <w:r w:rsidRPr="00591B9F">
        <w:rPr>
          <w:bCs/>
        </w:rPr>
        <w:t xml:space="preserve">Statsforvalterens vurdering og konklusjon, er poliklinikkens praksis i tråd med god praksis som beskrevet over? </w:t>
      </w:r>
    </w:p>
    <w:p w14:paraId="16206470" w14:textId="77777777" w:rsidR="00591B9F" w:rsidRPr="00591B9F" w:rsidRDefault="00591B9F" w:rsidP="00591B9F">
      <w:pPr>
        <w:ind w:right="-2"/>
        <w:rPr>
          <w:bCs/>
        </w:rPr>
      </w:pPr>
    </w:p>
    <w:p w14:paraId="73B9E909" w14:textId="77777777" w:rsidR="00591B9F" w:rsidRPr="00591B9F" w:rsidRDefault="00591B9F" w:rsidP="00591B9F">
      <w:pPr>
        <w:ind w:right="-2"/>
        <w:rPr>
          <w:b/>
        </w:rPr>
      </w:pPr>
      <w:r w:rsidRPr="00591B9F">
        <w:rPr>
          <w:b/>
        </w:rPr>
        <w:t>Statsforvalterens vurdering:</w:t>
      </w:r>
    </w:p>
    <w:tbl>
      <w:tblPr>
        <w:tblStyle w:val="Tabellrutenett"/>
        <w:tblW w:w="0" w:type="auto"/>
        <w:tblLook w:val="04A0" w:firstRow="1" w:lastRow="0" w:firstColumn="1" w:lastColumn="0" w:noHBand="0" w:noVBand="1"/>
      </w:tblPr>
      <w:tblGrid>
        <w:gridCol w:w="10196"/>
      </w:tblGrid>
      <w:tr w:rsidR="00591B9F" w:rsidRPr="00591B9F" w14:paraId="5D2C4946" w14:textId="77777777" w:rsidTr="00FC1176">
        <w:tc>
          <w:tcPr>
            <w:tcW w:w="10196" w:type="dxa"/>
          </w:tcPr>
          <w:p w14:paraId="3E2E01FE" w14:textId="77777777" w:rsidR="00591B9F" w:rsidRPr="00591B9F" w:rsidRDefault="00591B9F" w:rsidP="00591B9F">
            <w:pPr>
              <w:ind w:right="-2"/>
              <w:rPr>
                <w:bCs/>
              </w:rPr>
            </w:pPr>
          </w:p>
          <w:p w14:paraId="060F53B4" w14:textId="77777777" w:rsidR="00591B9F" w:rsidRPr="00591B9F" w:rsidRDefault="00591B9F" w:rsidP="00591B9F">
            <w:pPr>
              <w:ind w:right="-2"/>
              <w:rPr>
                <w:bCs/>
              </w:rPr>
            </w:pPr>
          </w:p>
          <w:p w14:paraId="150ADF7C" w14:textId="77777777" w:rsidR="00591B9F" w:rsidRPr="00591B9F" w:rsidRDefault="00591B9F" w:rsidP="00591B9F">
            <w:pPr>
              <w:ind w:right="-2"/>
              <w:rPr>
                <w:bCs/>
              </w:rPr>
            </w:pPr>
          </w:p>
        </w:tc>
      </w:tr>
    </w:tbl>
    <w:p w14:paraId="0703E93C" w14:textId="77777777" w:rsidR="00591B9F" w:rsidRPr="00591B9F" w:rsidRDefault="00591B9F" w:rsidP="00591B9F">
      <w:pPr>
        <w:ind w:right="-2"/>
        <w:rPr>
          <w:b/>
        </w:rPr>
      </w:pPr>
    </w:p>
    <w:p w14:paraId="3C175E5E" w14:textId="77777777" w:rsidR="00591B9F" w:rsidRPr="00591B9F" w:rsidRDefault="00591B9F" w:rsidP="00591B9F">
      <w:pPr>
        <w:ind w:right="-2"/>
        <w:rPr>
          <w:b/>
          <w:sz w:val="22"/>
          <w:szCs w:val="22"/>
        </w:rPr>
      </w:pPr>
    </w:p>
    <w:tbl>
      <w:tblPr>
        <w:tblStyle w:val="Tabellrutenett"/>
        <w:tblW w:w="10206" w:type="dxa"/>
        <w:tblLook w:val="04A0" w:firstRow="1" w:lastRow="0" w:firstColumn="1" w:lastColumn="0" w:noHBand="0" w:noVBand="1"/>
      </w:tblPr>
      <w:tblGrid>
        <w:gridCol w:w="3681"/>
        <w:gridCol w:w="963"/>
        <w:gridCol w:w="426"/>
        <w:gridCol w:w="1034"/>
        <w:gridCol w:w="3677"/>
        <w:gridCol w:w="425"/>
      </w:tblGrid>
      <w:tr w:rsidR="00591B9F" w:rsidRPr="00591B9F" w14:paraId="176BCC67" w14:textId="77777777" w:rsidTr="00FC1176">
        <w:tc>
          <w:tcPr>
            <w:tcW w:w="3681" w:type="dxa"/>
            <w:tcBorders>
              <w:top w:val="nil"/>
              <w:left w:val="nil"/>
              <w:bottom w:val="nil"/>
              <w:right w:val="nil"/>
            </w:tcBorders>
          </w:tcPr>
          <w:p w14:paraId="678BFF22" w14:textId="77777777" w:rsidR="00591B9F" w:rsidRPr="00591B9F" w:rsidRDefault="00591B9F" w:rsidP="00591B9F">
            <w:pPr>
              <w:ind w:right="-2"/>
              <w:rPr>
                <w:b/>
              </w:rPr>
            </w:pPr>
            <w:r w:rsidRPr="00591B9F">
              <w:rPr>
                <w:b/>
              </w:rPr>
              <w:t>Statsforvalterens konklusjon:</w:t>
            </w:r>
          </w:p>
        </w:tc>
        <w:tc>
          <w:tcPr>
            <w:tcW w:w="963" w:type="dxa"/>
            <w:tcBorders>
              <w:top w:val="nil"/>
              <w:left w:val="nil"/>
              <w:bottom w:val="nil"/>
            </w:tcBorders>
          </w:tcPr>
          <w:p w14:paraId="00C7A408" w14:textId="77777777" w:rsidR="00591B9F" w:rsidRPr="00591B9F" w:rsidRDefault="00591B9F" w:rsidP="00591B9F">
            <w:pPr>
              <w:ind w:right="-2"/>
              <w:jc w:val="right"/>
              <w:rPr>
                <w:b/>
              </w:rPr>
            </w:pPr>
            <w:r w:rsidRPr="00591B9F">
              <w:rPr>
                <w:b/>
              </w:rPr>
              <w:t>Ja</w:t>
            </w:r>
          </w:p>
        </w:tc>
        <w:tc>
          <w:tcPr>
            <w:tcW w:w="426" w:type="dxa"/>
          </w:tcPr>
          <w:p w14:paraId="05EC70DF" w14:textId="77777777" w:rsidR="00591B9F" w:rsidRPr="00591B9F" w:rsidRDefault="00591B9F" w:rsidP="00591B9F">
            <w:pPr>
              <w:ind w:right="-2"/>
              <w:jc w:val="center"/>
              <w:rPr>
                <w:b/>
              </w:rPr>
            </w:pPr>
          </w:p>
        </w:tc>
        <w:tc>
          <w:tcPr>
            <w:tcW w:w="1034" w:type="dxa"/>
            <w:tcBorders>
              <w:top w:val="nil"/>
              <w:bottom w:val="nil"/>
              <w:right w:val="nil"/>
            </w:tcBorders>
          </w:tcPr>
          <w:p w14:paraId="5AB2C3B3" w14:textId="77777777" w:rsidR="00591B9F" w:rsidRPr="00591B9F" w:rsidRDefault="00591B9F" w:rsidP="00591B9F">
            <w:pPr>
              <w:ind w:right="-2"/>
              <w:rPr>
                <w:b/>
              </w:rPr>
            </w:pPr>
          </w:p>
        </w:tc>
        <w:tc>
          <w:tcPr>
            <w:tcW w:w="3677" w:type="dxa"/>
            <w:tcBorders>
              <w:top w:val="nil"/>
              <w:left w:val="nil"/>
              <w:bottom w:val="nil"/>
            </w:tcBorders>
          </w:tcPr>
          <w:p w14:paraId="170A8134" w14:textId="77777777" w:rsidR="00591B9F" w:rsidRPr="00591B9F" w:rsidRDefault="00591B9F" w:rsidP="00591B9F">
            <w:pPr>
              <w:ind w:right="-2"/>
              <w:jc w:val="right"/>
              <w:rPr>
                <w:b/>
              </w:rPr>
            </w:pPr>
            <w:r w:rsidRPr="00591B9F">
              <w:rPr>
                <w:b/>
              </w:rPr>
              <w:t>Nei</w:t>
            </w:r>
          </w:p>
        </w:tc>
        <w:tc>
          <w:tcPr>
            <w:tcW w:w="425" w:type="dxa"/>
          </w:tcPr>
          <w:p w14:paraId="090B73F2" w14:textId="77777777" w:rsidR="00591B9F" w:rsidRPr="00591B9F" w:rsidRDefault="00591B9F" w:rsidP="00591B9F">
            <w:pPr>
              <w:ind w:right="-2"/>
              <w:jc w:val="center"/>
              <w:rPr>
                <w:b/>
                <w:sz w:val="20"/>
                <w:szCs w:val="20"/>
              </w:rPr>
            </w:pPr>
          </w:p>
        </w:tc>
      </w:tr>
    </w:tbl>
    <w:p w14:paraId="1D8D5BD2" w14:textId="77777777" w:rsidR="00591B9F" w:rsidRPr="00591B9F" w:rsidRDefault="00591B9F" w:rsidP="00591B9F">
      <w:pPr>
        <w:ind w:right="-2"/>
        <w:rPr>
          <w:b/>
          <w:sz w:val="22"/>
          <w:szCs w:val="22"/>
        </w:rPr>
      </w:pPr>
    </w:p>
    <w:p w14:paraId="530836F1" w14:textId="77777777" w:rsidR="00591B9F" w:rsidRPr="00591B9F" w:rsidRDefault="00591B9F" w:rsidP="00591B9F">
      <w:pPr>
        <w:rPr>
          <w:rFonts w:ascii="Arial" w:eastAsiaTheme="majorEastAsia" w:hAnsi="Arial" w:cs="Arial"/>
          <w:b/>
          <w:bCs/>
          <w:kern w:val="32"/>
          <w:sz w:val="28"/>
          <w:szCs w:val="32"/>
        </w:rPr>
      </w:pPr>
    </w:p>
    <w:p w14:paraId="7D30A978" w14:textId="77777777" w:rsidR="00591B9F" w:rsidRPr="00591B9F" w:rsidRDefault="00591B9F" w:rsidP="00591B9F">
      <w:pPr>
        <w:rPr>
          <w:rFonts w:ascii="Arial" w:eastAsiaTheme="majorEastAsia" w:hAnsi="Arial" w:cs="Arial"/>
          <w:b/>
          <w:bCs/>
          <w:kern w:val="32"/>
          <w:sz w:val="28"/>
          <w:szCs w:val="32"/>
        </w:rPr>
      </w:pPr>
      <w:r w:rsidRPr="00591B9F">
        <w:br w:type="page"/>
      </w:r>
    </w:p>
    <w:p w14:paraId="4EE24C57" w14:textId="77777777" w:rsidR="00591B9F" w:rsidRPr="00591B9F" w:rsidRDefault="00591B9F" w:rsidP="00591B9F">
      <w:pPr>
        <w:keepNext/>
        <w:numPr>
          <w:ilvl w:val="0"/>
          <w:numId w:val="1"/>
        </w:numPr>
        <w:spacing w:before="240" w:after="60"/>
        <w:contextualSpacing/>
        <w:outlineLvl w:val="0"/>
        <w:rPr>
          <w:rFonts w:ascii="Arial" w:eastAsiaTheme="majorEastAsia" w:hAnsi="Arial" w:cs="Arial"/>
          <w:b/>
          <w:bCs/>
          <w:kern w:val="32"/>
          <w:sz w:val="28"/>
          <w:szCs w:val="32"/>
        </w:rPr>
      </w:pPr>
      <w:r w:rsidRPr="00591B9F">
        <w:rPr>
          <w:rFonts w:ascii="Arial" w:eastAsiaTheme="majorEastAsia" w:hAnsi="Arial" w:cs="Arial"/>
          <w:b/>
          <w:bCs/>
          <w:kern w:val="32"/>
          <w:sz w:val="28"/>
          <w:szCs w:val="32"/>
        </w:rPr>
        <w:lastRenderedPageBreak/>
        <w:t>Overholdelse av frist for oppstart av nødvendig helsehjelp, del 2</w:t>
      </w:r>
    </w:p>
    <w:p w14:paraId="5A97873C" w14:textId="77777777" w:rsidR="00591B9F" w:rsidRPr="00591B9F" w:rsidRDefault="00591B9F" w:rsidP="00591B9F">
      <w:pPr>
        <w:ind w:right="-2"/>
        <w:rPr>
          <w:b/>
          <w:sz w:val="22"/>
          <w:szCs w:val="22"/>
        </w:rPr>
      </w:pPr>
    </w:p>
    <w:p w14:paraId="022BFCA4" w14:textId="77777777" w:rsidR="00591B9F" w:rsidRPr="00591B9F" w:rsidRDefault="00591B9F" w:rsidP="00591B9F">
      <w:pPr>
        <w:ind w:right="-2"/>
        <w:rPr>
          <w:b/>
          <w:u w:val="single"/>
        </w:rPr>
      </w:pPr>
      <w:r w:rsidRPr="00591B9F">
        <w:rPr>
          <w:b/>
          <w:u w:val="single"/>
        </w:rPr>
        <w:t xml:space="preserve">Sjekkpunkt 3: </w:t>
      </w:r>
    </w:p>
    <w:p w14:paraId="6C87CC02" w14:textId="77777777" w:rsidR="00591B9F" w:rsidRPr="00591B9F" w:rsidRDefault="00591B9F" w:rsidP="00591B9F">
      <w:pPr>
        <w:autoSpaceDE w:val="0"/>
        <w:autoSpaceDN w:val="0"/>
        <w:adjustRightInd w:val="0"/>
      </w:pPr>
    </w:p>
    <w:p w14:paraId="30AA5DEB" w14:textId="77777777" w:rsidR="00591B9F" w:rsidRPr="00591B9F" w:rsidRDefault="00591B9F" w:rsidP="00591B9F">
      <w:pPr>
        <w:numPr>
          <w:ilvl w:val="0"/>
          <w:numId w:val="30"/>
        </w:numPr>
        <w:ind w:right="-2"/>
        <w:contextualSpacing/>
        <w:rPr>
          <w:b/>
        </w:rPr>
      </w:pPr>
      <w:r w:rsidRPr="00591B9F">
        <w:t xml:space="preserve">Er første konsultasjon starten på et sammenhengende og planlagt utredningsforløp?  </w:t>
      </w:r>
    </w:p>
    <w:p w14:paraId="12E1CE3A" w14:textId="77777777" w:rsidR="00591B9F" w:rsidRPr="00591B9F" w:rsidRDefault="00591B9F" w:rsidP="00591B9F"/>
    <w:p w14:paraId="7BB12FFA" w14:textId="77777777" w:rsidR="00591B9F" w:rsidRPr="00591B9F" w:rsidRDefault="00591B9F" w:rsidP="00591B9F">
      <w:pPr>
        <w:ind w:right="-2"/>
        <w:rPr>
          <w:b/>
          <w:u w:val="single"/>
        </w:rPr>
      </w:pPr>
      <w:r w:rsidRPr="00591B9F">
        <w:rPr>
          <w:b/>
          <w:u w:val="single"/>
        </w:rPr>
        <w:t xml:space="preserve">Undersøkelsesmetode: </w:t>
      </w:r>
    </w:p>
    <w:p w14:paraId="578A90C4" w14:textId="77777777" w:rsidR="00591B9F" w:rsidRPr="00591B9F" w:rsidRDefault="00591B9F" w:rsidP="00591B9F">
      <w:pPr>
        <w:ind w:right="-2"/>
      </w:pPr>
      <w:r w:rsidRPr="00591B9F">
        <w:t xml:space="preserve">Bruk de samme 30 journalene som angitt under sjekkpunkt 2. </w:t>
      </w:r>
    </w:p>
    <w:p w14:paraId="79E08E49" w14:textId="77777777" w:rsidR="00591B9F" w:rsidRPr="00591B9F" w:rsidRDefault="00591B9F" w:rsidP="00591B9F">
      <w:pPr>
        <w:ind w:right="-2"/>
      </w:pPr>
    </w:p>
    <w:p w14:paraId="36BF739E" w14:textId="77777777" w:rsidR="00591B9F" w:rsidRPr="00591B9F" w:rsidRDefault="00591B9F" w:rsidP="00591B9F">
      <w:pPr>
        <w:ind w:right="-2"/>
      </w:pPr>
      <w:r w:rsidRPr="00591B9F">
        <w:t xml:space="preserve">Registrer dato for henholdsvis første og andre konsultasjon. Regn ut antall uker mellom første og andre konsultasjon. </w:t>
      </w:r>
    </w:p>
    <w:p w14:paraId="69C339DB" w14:textId="77777777" w:rsidR="00591B9F" w:rsidRPr="00591B9F" w:rsidRDefault="00591B9F" w:rsidP="00591B9F"/>
    <w:p w14:paraId="018F6F03" w14:textId="77777777" w:rsidR="00591B9F" w:rsidRPr="00591B9F" w:rsidRDefault="00591B9F" w:rsidP="00591B9F">
      <w:r w:rsidRPr="00591B9F">
        <w:rPr>
          <w:b/>
          <w:u w:val="single"/>
        </w:rPr>
        <w:t>Lovgrunnlag:</w:t>
      </w:r>
      <w:r w:rsidRPr="00591B9F">
        <w:t xml:space="preserve"> </w:t>
      </w:r>
    </w:p>
    <w:p w14:paraId="76A28181" w14:textId="77777777" w:rsidR="00591B9F" w:rsidRPr="00591B9F" w:rsidRDefault="00591B9F" w:rsidP="00591B9F">
      <w:pPr>
        <w:rPr>
          <w:color w:val="000000"/>
        </w:rPr>
      </w:pPr>
      <w:r w:rsidRPr="00591B9F">
        <w:rPr>
          <w:b/>
          <w:color w:val="000000"/>
        </w:rPr>
        <w:t xml:space="preserve">Pasient- og brukerrettighetsloven § 2-1b. </w:t>
      </w:r>
      <w:r w:rsidRPr="00591B9F">
        <w:rPr>
          <w:i/>
          <w:iCs/>
          <w:color w:val="000000"/>
        </w:rPr>
        <w:t xml:space="preserve">Rett til nødvendig helsehjelp fra spesialisthelsetjenesten: </w:t>
      </w:r>
      <w:r w:rsidRPr="00591B9F">
        <w:rPr>
          <w:color w:val="000000"/>
        </w:rPr>
        <w:t>Spesialisthelsetjenesten skal fastsette en frist for når en pasient som har slik rettighet, senest skal få nødvendig helsehjelp. Fristen skal fastsettes i samsvar med det faglig forsvarlighet krever.</w:t>
      </w:r>
    </w:p>
    <w:p w14:paraId="534F33A4" w14:textId="77777777" w:rsidR="00591B9F" w:rsidRPr="00591B9F" w:rsidRDefault="00591B9F" w:rsidP="00591B9F">
      <w:pPr>
        <w:rPr>
          <w:color w:val="000000"/>
        </w:rPr>
      </w:pPr>
    </w:p>
    <w:p w14:paraId="207CF0AC" w14:textId="77777777" w:rsidR="00591B9F" w:rsidRPr="00591B9F" w:rsidRDefault="00591B9F" w:rsidP="00591B9F">
      <w:pPr>
        <w:ind w:right="-2"/>
        <w:rPr>
          <w:b/>
          <w:u w:val="single"/>
        </w:rPr>
      </w:pPr>
      <w:r w:rsidRPr="00591B9F">
        <w:rPr>
          <w:b/>
          <w:u w:val="single"/>
        </w:rPr>
        <w:t>Veiledning til vurderingen:</w:t>
      </w:r>
    </w:p>
    <w:p w14:paraId="7429C502" w14:textId="77777777" w:rsidR="00591B9F" w:rsidRPr="00591B9F" w:rsidRDefault="00591B9F" w:rsidP="00591B9F">
      <w:r w:rsidRPr="00591B9F">
        <w:t xml:space="preserve">Når barn/unge er henvist for mulig psykisk lidelse, forutsettes det igangsetting av et sammenhengende utredningsløp fra oppstart til diagnose foreligger, noe som også </w:t>
      </w:r>
      <w:proofErr w:type="gramStart"/>
      <w:r w:rsidRPr="00591B9F">
        <w:t>fremgår</w:t>
      </w:r>
      <w:proofErr w:type="gramEnd"/>
      <w:r w:rsidRPr="00591B9F">
        <w:t xml:space="preserve"> av pakkeforløpet </w:t>
      </w:r>
      <w:r w:rsidRPr="00591B9F">
        <w:rPr>
          <w:color w:val="000000"/>
        </w:rPr>
        <w:t xml:space="preserve">«Psykiske lidelser – barn og unge». Et langt avbrudd etter første konsultasjon vil i de fleste tilfeller innebære at fristen ikke er innfridd. </w:t>
      </w:r>
    </w:p>
    <w:p w14:paraId="0177C55B" w14:textId="77777777" w:rsidR="00591B9F" w:rsidRPr="00591B9F" w:rsidRDefault="00591B9F" w:rsidP="00591B9F">
      <w:pPr>
        <w:ind w:right="-2"/>
        <w:rPr>
          <w:color w:val="000000"/>
        </w:rPr>
      </w:pPr>
      <w:r w:rsidRPr="00591B9F">
        <w:rPr>
          <w:color w:val="000000"/>
        </w:rPr>
        <w:t xml:space="preserve"> </w:t>
      </w:r>
    </w:p>
    <w:p w14:paraId="6ADAEFA0" w14:textId="77777777" w:rsidR="00591B9F" w:rsidRPr="00591B9F" w:rsidRDefault="00591B9F" w:rsidP="00591B9F">
      <w:pPr>
        <w:autoSpaceDE w:val="0"/>
        <w:autoSpaceDN w:val="0"/>
        <w:adjustRightInd w:val="0"/>
      </w:pPr>
      <w:r w:rsidRPr="00591B9F">
        <w:t xml:space="preserve">God praksis tilsier at det i de fleste pasientforløpene innen psykisk helsevern for barn og unge, bør være hyppige kontakter slik det er konkretisert i pakkeforløpet, med konsultasjoner ukentlig eller eventuelt hver andre uke. Det kan være gode grunner for at det kan ta lengre tid mellom konsultasjoner, både faglige grunner og etter ønsker fra pasient/pårørende. Dersom det foreligger slike grunner, må dette dokumenteres i pasientens journal. </w:t>
      </w:r>
    </w:p>
    <w:p w14:paraId="6C27B679" w14:textId="77777777" w:rsidR="00591B9F" w:rsidRPr="00591B9F" w:rsidRDefault="00591B9F" w:rsidP="00591B9F">
      <w:pPr>
        <w:autoSpaceDE w:val="0"/>
        <w:autoSpaceDN w:val="0"/>
        <w:adjustRightInd w:val="0"/>
      </w:pPr>
    </w:p>
    <w:p w14:paraId="4A90342C" w14:textId="77777777" w:rsidR="00591B9F" w:rsidRPr="00591B9F" w:rsidRDefault="00591B9F" w:rsidP="00591B9F">
      <w:pPr>
        <w:autoSpaceDE w:val="0"/>
        <w:autoSpaceDN w:val="0"/>
        <w:adjustRightInd w:val="0"/>
      </w:pPr>
      <w:r w:rsidRPr="00591B9F">
        <w:t xml:space="preserve">Langt opphold mellom første og andre konsultasjon kan også ha sin årsak i at virksomheten har problemer med å igangsette utredningen (helsehjelpen) til fastsatt tid, for eksempel på grunn av organisatoriske forhold og/eller kapasitetsproblemer. Dersom det er et tydelig mønster at det går lang tid mellom første og andre konsultasjon, er det en indikasjon på at poliklinikken har en praksis der første konsultasjon ikke er starten på et sammenhengende og planlagt utredningsforløp. </w:t>
      </w:r>
    </w:p>
    <w:p w14:paraId="192E4B56" w14:textId="77777777" w:rsidR="00591B9F" w:rsidRPr="00591B9F" w:rsidRDefault="00591B9F" w:rsidP="00591B9F">
      <w:pPr>
        <w:autoSpaceDE w:val="0"/>
        <w:autoSpaceDN w:val="0"/>
        <w:adjustRightInd w:val="0"/>
      </w:pPr>
    </w:p>
    <w:p w14:paraId="200CE36F" w14:textId="77777777" w:rsidR="00591B9F" w:rsidRPr="00591B9F" w:rsidRDefault="00591B9F" w:rsidP="00591B9F">
      <w:pPr>
        <w:autoSpaceDE w:val="0"/>
        <w:autoSpaceDN w:val="0"/>
        <w:adjustRightInd w:val="0"/>
      </w:pPr>
      <w:r w:rsidRPr="00591B9F">
        <w:t xml:space="preserve">Virksomheten bør undersøke nærmere i de utvalgte journalene der det er mer enn 2 til 3 uker mellom første og andre konsultasjon om oppholdet mellom konsultasjonene har en akseptabel årsak og ikke en organisatorisk og/eller kapasitetsmessig årsak. Jo lengre opphold og jo flere journaler med slike funn, jo sterkere indikasjon på at første konsultasjon i realiteten ikke er oppstart på utredningen. Her må det som vist over, utøves noe skjønn. Det er virksomhetens praksis og ikke enkelthendelser vi ønsker å avdekke. </w:t>
      </w:r>
    </w:p>
    <w:p w14:paraId="297DCDDA" w14:textId="77777777" w:rsidR="00591B9F" w:rsidRPr="00591B9F" w:rsidRDefault="00591B9F" w:rsidP="00591B9F">
      <w:pPr>
        <w:autoSpaceDE w:val="0"/>
        <w:autoSpaceDN w:val="0"/>
        <w:adjustRightInd w:val="0"/>
      </w:pPr>
    </w:p>
    <w:p w14:paraId="5A4EE455" w14:textId="77777777" w:rsidR="00591B9F" w:rsidRPr="00591B9F" w:rsidRDefault="00591B9F" w:rsidP="00591B9F">
      <w:pPr>
        <w:ind w:right="-2"/>
      </w:pPr>
      <w:r w:rsidRPr="00591B9F">
        <w:t xml:space="preserve">Enkelte poliklinikker praktiserer heldagskonsultasjoner hvor det gjøres kartlegging, vurdering og diagnostisering på samme dag. Fra faglig hold er det kommet innspill om at </w:t>
      </w:r>
      <w:r w:rsidRPr="00591B9F">
        <w:rPr>
          <w:color w:val="000000"/>
        </w:rPr>
        <w:t>det kan være vanskelig å bygge en trygg relasjon rundt et barn på en dag, noe som også gjør det krevende å fullføre en full utredning. Helsetilsynet legger til grunn at e</w:t>
      </w:r>
      <w:r w:rsidRPr="00591B9F">
        <w:t xml:space="preserve">n slik praksis uansett må være starten på </w:t>
      </w:r>
      <w:r w:rsidRPr="00591B9F">
        <w:rPr>
          <w:color w:val="000000"/>
        </w:rPr>
        <w:t xml:space="preserve">et sammenhengende og planlagt utredningsløp som inkluderer utredning og konklusjon på alle utredningsområder og at det </w:t>
      </w:r>
      <w:r w:rsidRPr="00591B9F">
        <w:t>ikke må ta for lang tid til neste konsultasjon.</w:t>
      </w:r>
    </w:p>
    <w:p w14:paraId="1F9A7D4D" w14:textId="77777777" w:rsidR="00591B9F" w:rsidRPr="00591B9F" w:rsidRDefault="00591B9F" w:rsidP="00591B9F">
      <w:pPr>
        <w:rPr>
          <w:b/>
          <w:sz w:val="28"/>
          <w:szCs w:val="28"/>
        </w:rPr>
      </w:pPr>
      <w:r w:rsidRPr="00591B9F">
        <w:rPr>
          <w:b/>
          <w:sz w:val="28"/>
          <w:szCs w:val="28"/>
        </w:rPr>
        <w:br w:type="page"/>
      </w:r>
    </w:p>
    <w:p w14:paraId="04C5C672" w14:textId="77777777" w:rsidR="00591B9F" w:rsidRPr="00591B9F" w:rsidRDefault="00591B9F" w:rsidP="00591B9F">
      <w:pPr>
        <w:ind w:right="-2"/>
        <w:rPr>
          <w:b/>
          <w:sz w:val="28"/>
          <w:szCs w:val="28"/>
        </w:rPr>
      </w:pPr>
      <w:r w:rsidRPr="00591B9F">
        <w:rPr>
          <w:b/>
          <w:sz w:val="28"/>
          <w:szCs w:val="28"/>
        </w:rPr>
        <w:lastRenderedPageBreak/>
        <w:t>Fylles ut av virksomheten:</w:t>
      </w:r>
    </w:p>
    <w:p w14:paraId="325AC43A" w14:textId="77777777" w:rsidR="00591B9F" w:rsidRPr="00591B9F" w:rsidRDefault="00591B9F" w:rsidP="00591B9F">
      <w:pPr>
        <w:ind w:right="-2"/>
      </w:pPr>
    </w:p>
    <w:tbl>
      <w:tblPr>
        <w:tblStyle w:val="Rutenettabell4uthevingsfarge1"/>
        <w:tblW w:w="0" w:type="auto"/>
        <w:tblLook w:val="04A0" w:firstRow="1" w:lastRow="0" w:firstColumn="1" w:lastColumn="0" w:noHBand="0" w:noVBand="1"/>
        <w:tblCaption w:val="Funn i 30 journaler"/>
        <w:tblDescription w:val="Pasient Dato for første konsultasjon Dato for andre konsultasjon Antall uker fra første til andre konsultasjon Hvis mer enn tre uker, er det dokumentert i journal at konsultasjonen er pasientutsatt eller at utsettelsen er faglig begrunnet? &#10;Ja eller nei&#10;"/>
      </w:tblPr>
      <w:tblGrid>
        <w:gridCol w:w="846"/>
        <w:gridCol w:w="1927"/>
        <w:gridCol w:w="1964"/>
        <w:gridCol w:w="2244"/>
        <w:gridCol w:w="3215"/>
      </w:tblGrid>
      <w:tr w:rsidR="00591B9F" w:rsidRPr="00591B9F" w14:paraId="6D261A6D" w14:textId="77777777" w:rsidTr="001542E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5"/>
            <w:hideMark/>
          </w:tcPr>
          <w:p w14:paraId="5F26C37A" w14:textId="77777777" w:rsidR="00591B9F" w:rsidRPr="00591B9F" w:rsidRDefault="00591B9F" w:rsidP="00591B9F">
            <w:pPr>
              <w:jc w:val="center"/>
              <w:rPr>
                <w:b w:val="0"/>
                <w:bCs w:val="0"/>
                <w:color w:val="000000"/>
                <w:sz w:val="22"/>
                <w:szCs w:val="22"/>
              </w:rPr>
            </w:pPr>
            <w:r w:rsidRPr="00591B9F">
              <w:rPr>
                <w:color w:val="000000"/>
                <w:sz w:val="22"/>
                <w:szCs w:val="22"/>
              </w:rPr>
              <w:t>Funn i 30 journaler</w:t>
            </w:r>
          </w:p>
        </w:tc>
      </w:tr>
      <w:tr w:rsidR="00591B9F" w:rsidRPr="00591B9F" w14:paraId="6B6DB470" w14:textId="77777777" w:rsidTr="001542EC">
        <w:trPr>
          <w:cnfStyle w:val="000000100000" w:firstRow="0" w:lastRow="0" w:firstColumn="0" w:lastColumn="0" w:oddVBand="0" w:evenVBand="0" w:oddHBand="1" w:evenHBand="0"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846" w:type="dxa"/>
            <w:hideMark/>
          </w:tcPr>
          <w:p w14:paraId="69D0B225" w14:textId="77777777" w:rsidR="00591B9F" w:rsidRPr="00591B9F" w:rsidRDefault="00591B9F" w:rsidP="00591B9F">
            <w:pPr>
              <w:jc w:val="center"/>
              <w:rPr>
                <w:color w:val="000000"/>
                <w:sz w:val="18"/>
                <w:szCs w:val="18"/>
              </w:rPr>
            </w:pPr>
            <w:r w:rsidRPr="00591B9F">
              <w:rPr>
                <w:sz w:val="18"/>
                <w:szCs w:val="18"/>
              </w:rPr>
              <w:t>Pasient</w:t>
            </w:r>
          </w:p>
        </w:tc>
        <w:tc>
          <w:tcPr>
            <w:tcW w:w="1927" w:type="dxa"/>
            <w:hideMark/>
          </w:tcPr>
          <w:p w14:paraId="064F1AA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sz w:val="18"/>
                <w:szCs w:val="18"/>
              </w:rPr>
              <w:t>Dato for første konsultasjon</w:t>
            </w:r>
          </w:p>
        </w:tc>
        <w:tc>
          <w:tcPr>
            <w:tcW w:w="1964" w:type="dxa"/>
            <w:hideMark/>
          </w:tcPr>
          <w:p w14:paraId="23BEFB2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sz w:val="18"/>
                <w:szCs w:val="18"/>
              </w:rPr>
              <w:t>Dato for andre konsultasjon</w:t>
            </w:r>
          </w:p>
        </w:tc>
        <w:tc>
          <w:tcPr>
            <w:tcW w:w="2244" w:type="dxa"/>
            <w:hideMark/>
          </w:tcPr>
          <w:p w14:paraId="70B693C9"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Antall uker fra første til andre konsultasjon</w:t>
            </w:r>
          </w:p>
        </w:tc>
        <w:tc>
          <w:tcPr>
            <w:tcW w:w="3215" w:type="dxa"/>
            <w:hideMark/>
          </w:tcPr>
          <w:p w14:paraId="275066D4"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 xml:space="preserve">Hvis mer enn tre uker, er det dokumentert i journal at konsultasjonen er pasientutsatt eller at utsettelsen er faglig begrunnet? </w:t>
            </w:r>
          </w:p>
          <w:p w14:paraId="5285A091"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Ja eller nei</w:t>
            </w:r>
          </w:p>
        </w:tc>
      </w:tr>
      <w:tr w:rsidR="00591B9F" w:rsidRPr="00591B9F" w14:paraId="520E3C80"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B01DC1"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1</w:t>
            </w:r>
          </w:p>
        </w:tc>
        <w:tc>
          <w:tcPr>
            <w:tcW w:w="1927" w:type="dxa"/>
            <w:hideMark/>
          </w:tcPr>
          <w:p w14:paraId="017252B4"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19DB71D9"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12AB5CFD"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531B1C01"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5077FC5F"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33CC7A"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2</w:t>
            </w:r>
          </w:p>
        </w:tc>
        <w:tc>
          <w:tcPr>
            <w:tcW w:w="1927" w:type="dxa"/>
            <w:hideMark/>
          </w:tcPr>
          <w:p w14:paraId="69380CD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265211A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357C7403"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027B54F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4FF534E5"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619A487"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3</w:t>
            </w:r>
          </w:p>
        </w:tc>
        <w:tc>
          <w:tcPr>
            <w:tcW w:w="1927" w:type="dxa"/>
            <w:hideMark/>
          </w:tcPr>
          <w:p w14:paraId="40C99B9F"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1163EEAB"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41C7C9AC"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2890A420"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14578B73"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CFB03CB"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4</w:t>
            </w:r>
          </w:p>
        </w:tc>
        <w:tc>
          <w:tcPr>
            <w:tcW w:w="1927" w:type="dxa"/>
            <w:hideMark/>
          </w:tcPr>
          <w:p w14:paraId="14CD4AF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22C2368F"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0FB3C858"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7F199AE0"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11469253"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8D68DB"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5</w:t>
            </w:r>
          </w:p>
        </w:tc>
        <w:tc>
          <w:tcPr>
            <w:tcW w:w="1927" w:type="dxa"/>
            <w:hideMark/>
          </w:tcPr>
          <w:p w14:paraId="34FC8E99"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57F752EE"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46355C03"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0817B9FB"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05CF3FDB"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684035"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6</w:t>
            </w:r>
          </w:p>
        </w:tc>
        <w:tc>
          <w:tcPr>
            <w:tcW w:w="1927" w:type="dxa"/>
            <w:hideMark/>
          </w:tcPr>
          <w:p w14:paraId="49742B16"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08A5D22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5C7C9A08"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332DF9A7"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44A91561"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D17345"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7</w:t>
            </w:r>
          </w:p>
        </w:tc>
        <w:tc>
          <w:tcPr>
            <w:tcW w:w="1927" w:type="dxa"/>
            <w:hideMark/>
          </w:tcPr>
          <w:p w14:paraId="50401F8B"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4706EC8A"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6FAD4A30"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66040E65"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61ADB12D"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5A5F82A"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8</w:t>
            </w:r>
          </w:p>
        </w:tc>
        <w:tc>
          <w:tcPr>
            <w:tcW w:w="1927" w:type="dxa"/>
            <w:hideMark/>
          </w:tcPr>
          <w:p w14:paraId="6B2E397F"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6760BFF6"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05B11FE8"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7721AB18"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7BF0734B"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72F61E"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9</w:t>
            </w:r>
          </w:p>
        </w:tc>
        <w:tc>
          <w:tcPr>
            <w:tcW w:w="1927" w:type="dxa"/>
            <w:hideMark/>
          </w:tcPr>
          <w:p w14:paraId="5858D6E1"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63386AD9"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0668035E"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5F55DC47"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2160A45D"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840CD7"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10</w:t>
            </w:r>
          </w:p>
        </w:tc>
        <w:tc>
          <w:tcPr>
            <w:tcW w:w="1927" w:type="dxa"/>
            <w:hideMark/>
          </w:tcPr>
          <w:p w14:paraId="2EED730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666325C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04ADAA73"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1570BF1E"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2AB5BD83"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8E3BAF"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11</w:t>
            </w:r>
          </w:p>
        </w:tc>
        <w:tc>
          <w:tcPr>
            <w:tcW w:w="1927" w:type="dxa"/>
            <w:hideMark/>
          </w:tcPr>
          <w:p w14:paraId="52946F61"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2381CF08"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45F023DF"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289D042B"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050E52E8"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3426E7"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12</w:t>
            </w:r>
          </w:p>
        </w:tc>
        <w:tc>
          <w:tcPr>
            <w:tcW w:w="1927" w:type="dxa"/>
            <w:hideMark/>
          </w:tcPr>
          <w:p w14:paraId="00C53D5F"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29D003A2"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2C283871"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1E0A1D2F"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6C401778"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8F3A4E"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13</w:t>
            </w:r>
          </w:p>
        </w:tc>
        <w:tc>
          <w:tcPr>
            <w:tcW w:w="1927" w:type="dxa"/>
            <w:hideMark/>
          </w:tcPr>
          <w:p w14:paraId="3EBC7E04"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603B4012"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5C15E82D"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4F78E6EE"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64EBCC4A"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D13CB8"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14</w:t>
            </w:r>
          </w:p>
        </w:tc>
        <w:tc>
          <w:tcPr>
            <w:tcW w:w="1927" w:type="dxa"/>
            <w:hideMark/>
          </w:tcPr>
          <w:p w14:paraId="03134EDE"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16C53D0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27C390C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14964BEF"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1A42BD4D"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092320"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15</w:t>
            </w:r>
          </w:p>
        </w:tc>
        <w:tc>
          <w:tcPr>
            <w:tcW w:w="1927" w:type="dxa"/>
            <w:hideMark/>
          </w:tcPr>
          <w:p w14:paraId="0A956037"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1F98CC70"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43E7AFD7"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2A51AC10"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76E762E1"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650480"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16</w:t>
            </w:r>
          </w:p>
        </w:tc>
        <w:tc>
          <w:tcPr>
            <w:tcW w:w="1927" w:type="dxa"/>
            <w:hideMark/>
          </w:tcPr>
          <w:p w14:paraId="776A4796"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964" w:type="dxa"/>
            <w:hideMark/>
          </w:tcPr>
          <w:p w14:paraId="43494253"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44" w:type="dxa"/>
            <w:hideMark/>
          </w:tcPr>
          <w:p w14:paraId="6C82354E"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3215" w:type="dxa"/>
            <w:hideMark/>
          </w:tcPr>
          <w:p w14:paraId="5A43D24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56EF15D6"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5C95790"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17</w:t>
            </w:r>
          </w:p>
        </w:tc>
        <w:tc>
          <w:tcPr>
            <w:tcW w:w="1927" w:type="dxa"/>
            <w:noWrap/>
            <w:hideMark/>
          </w:tcPr>
          <w:p w14:paraId="3830F2AD"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964" w:type="dxa"/>
            <w:noWrap/>
            <w:hideMark/>
          </w:tcPr>
          <w:p w14:paraId="48DA95A3"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44" w:type="dxa"/>
            <w:noWrap/>
            <w:hideMark/>
          </w:tcPr>
          <w:p w14:paraId="04AB704D"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3215" w:type="dxa"/>
            <w:noWrap/>
            <w:hideMark/>
          </w:tcPr>
          <w:p w14:paraId="3FFFE488"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46EA2EF"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25AA2E"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18</w:t>
            </w:r>
          </w:p>
        </w:tc>
        <w:tc>
          <w:tcPr>
            <w:tcW w:w="1927" w:type="dxa"/>
            <w:noWrap/>
            <w:hideMark/>
          </w:tcPr>
          <w:p w14:paraId="18FE6EB8"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964" w:type="dxa"/>
            <w:noWrap/>
            <w:hideMark/>
          </w:tcPr>
          <w:p w14:paraId="73EA51AC"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44" w:type="dxa"/>
            <w:noWrap/>
            <w:hideMark/>
          </w:tcPr>
          <w:p w14:paraId="7F4C2299"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3215" w:type="dxa"/>
            <w:noWrap/>
            <w:hideMark/>
          </w:tcPr>
          <w:p w14:paraId="26D8562C"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42B8949"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6D9992"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19</w:t>
            </w:r>
          </w:p>
        </w:tc>
        <w:tc>
          <w:tcPr>
            <w:tcW w:w="1927" w:type="dxa"/>
            <w:noWrap/>
            <w:hideMark/>
          </w:tcPr>
          <w:p w14:paraId="0EA93B5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964" w:type="dxa"/>
            <w:noWrap/>
            <w:hideMark/>
          </w:tcPr>
          <w:p w14:paraId="0D569FD9"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44" w:type="dxa"/>
            <w:noWrap/>
            <w:hideMark/>
          </w:tcPr>
          <w:p w14:paraId="4F3F0B7E"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3215" w:type="dxa"/>
            <w:noWrap/>
            <w:hideMark/>
          </w:tcPr>
          <w:p w14:paraId="40A8BB7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68D3D62"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3E87F1"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20</w:t>
            </w:r>
          </w:p>
        </w:tc>
        <w:tc>
          <w:tcPr>
            <w:tcW w:w="1927" w:type="dxa"/>
            <w:noWrap/>
            <w:hideMark/>
          </w:tcPr>
          <w:p w14:paraId="3AF1FAE6"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964" w:type="dxa"/>
            <w:noWrap/>
            <w:hideMark/>
          </w:tcPr>
          <w:p w14:paraId="703314E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44" w:type="dxa"/>
            <w:noWrap/>
            <w:hideMark/>
          </w:tcPr>
          <w:p w14:paraId="72B6E452"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3215" w:type="dxa"/>
            <w:noWrap/>
            <w:hideMark/>
          </w:tcPr>
          <w:p w14:paraId="6D621359"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8071D4B"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78C2C6"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21</w:t>
            </w:r>
          </w:p>
        </w:tc>
        <w:tc>
          <w:tcPr>
            <w:tcW w:w="1927" w:type="dxa"/>
            <w:noWrap/>
            <w:hideMark/>
          </w:tcPr>
          <w:p w14:paraId="5AD50E87"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964" w:type="dxa"/>
            <w:noWrap/>
            <w:hideMark/>
          </w:tcPr>
          <w:p w14:paraId="3A9B40C3"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44" w:type="dxa"/>
            <w:noWrap/>
            <w:hideMark/>
          </w:tcPr>
          <w:p w14:paraId="71104C02"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3215" w:type="dxa"/>
            <w:noWrap/>
            <w:hideMark/>
          </w:tcPr>
          <w:p w14:paraId="1940DA65"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5A4C035"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FBC6D2"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22</w:t>
            </w:r>
          </w:p>
        </w:tc>
        <w:tc>
          <w:tcPr>
            <w:tcW w:w="1927" w:type="dxa"/>
            <w:noWrap/>
            <w:hideMark/>
          </w:tcPr>
          <w:p w14:paraId="1D075AC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964" w:type="dxa"/>
            <w:noWrap/>
            <w:hideMark/>
          </w:tcPr>
          <w:p w14:paraId="3E3355B2"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44" w:type="dxa"/>
            <w:noWrap/>
            <w:hideMark/>
          </w:tcPr>
          <w:p w14:paraId="526B64B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3215" w:type="dxa"/>
            <w:noWrap/>
            <w:hideMark/>
          </w:tcPr>
          <w:p w14:paraId="7D043651"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69DE7EC"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6E719E"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23</w:t>
            </w:r>
          </w:p>
        </w:tc>
        <w:tc>
          <w:tcPr>
            <w:tcW w:w="1927" w:type="dxa"/>
            <w:noWrap/>
            <w:hideMark/>
          </w:tcPr>
          <w:p w14:paraId="7409955C"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964" w:type="dxa"/>
            <w:noWrap/>
            <w:hideMark/>
          </w:tcPr>
          <w:p w14:paraId="2EB3D7E5"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44" w:type="dxa"/>
            <w:noWrap/>
            <w:hideMark/>
          </w:tcPr>
          <w:p w14:paraId="446E2E34"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3215" w:type="dxa"/>
            <w:noWrap/>
            <w:hideMark/>
          </w:tcPr>
          <w:p w14:paraId="51EF5BB4"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0FDE1BC0"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D73947"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24</w:t>
            </w:r>
          </w:p>
        </w:tc>
        <w:tc>
          <w:tcPr>
            <w:tcW w:w="1927" w:type="dxa"/>
            <w:noWrap/>
            <w:hideMark/>
          </w:tcPr>
          <w:p w14:paraId="25BD2BE4"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964" w:type="dxa"/>
            <w:noWrap/>
            <w:hideMark/>
          </w:tcPr>
          <w:p w14:paraId="65498E29"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44" w:type="dxa"/>
            <w:noWrap/>
            <w:hideMark/>
          </w:tcPr>
          <w:p w14:paraId="51DFADE9"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3215" w:type="dxa"/>
            <w:noWrap/>
            <w:hideMark/>
          </w:tcPr>
          <w:p w14:paraId="0D1F9685"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046F8ABC"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DB4767"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25</w:t>
            </w:r>
          </w:p>
        </w:tc>
        <w:tc>
          <w:tcPr>
            <w:tcW w:w="1927" w:type="dxa"/>
            <w:noWrap/>
            <w:hideMark/>
          </w:tcPr>
          <w:p w14:paraId="354F0C2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964" w:type="dxa"/>
            <w:noWrap/>
            <w:hideMark/>
          </w:tcPr>
          <w:p w14:paraId="3492879E"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44" w:type="dxa"/>
            <w:noWrap/>
            <w:hideMark/>
          </w:tcPr>
          <w:p w14:paraId="7469828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3215" w:type="dxa"/>
            <w:noWrap/>
            <w:hideMark/>
          </w:tcPr>
          <w:p w14:paraId="0EC05AFE"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5D3B364"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29F436"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26</w:t>
            </w:r>
          </w:p>
        </w:tc>
        <w:tc>
          <w:tcPr>
            <w:tcW w:w="1927" w:type="dxa"/>
            <w:noWrap/>
            <w:hideMark/>
          </w:tcPr>
          <w:p w14:paraId="528A9202"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964" w:type="dxa"/>
            <w:noWrap/>
            <w:hideMark/>
          </w:tcPr>
          <w:p w14:paraId="2910412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44" w:type="dxa"/>
            <w:noWrap/>
            <w:hideMark/>
          </w:tcPr>
          <w:p w14:paraId="6F9F3FC4"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3215" w:type="dxa"/>
            <w:noWrap/>
            <w:hideMark/>
          </w:tcPr>
          <w:p w14:paraId="4B5E258F"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88EAB84"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95F85D"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27</w:t>
            </w:r>
          </w:p>
        </w:tc>
        <w:tc>
          <w:tcPr>
            <w:tcW w:w="1927" w:type="dxa"/>
            <w:noWrap/>
            <w:hideMark/>
          </w:tcPr>
          <w:p w14:paraId="7565FD7F"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964" w:type="dxa"/>
            <w:noWrap/>
            <w:hideMark/>
          </w:tcPr>
          <w:p w14:paraId="64BAD8B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44" w:type="dxa"/>
            <w:noWrap/>
            <w:hideMark/>
          </w:tcPr>
          <w:p w14:paraId="6F17B2F9"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3215" w:type="dxa"/>
            <w:noWrap/>
            <w:hideMark/>
          </w:tcPr>
          <w:p w14:paraId="7B39EEE4"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C2251CB"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56EF8D"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28</w:t>
            </w:r>
          </w:p>
        </w:tc>
        <w:tc>
          <w:tcPr>
            <w:tcW w:w="1927" w:type="dxa"/>
            <w:noWrap/>
            <w:hideMark/>
          </w:tcPr>
          <w:p w14:paraId="6630ACC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964" w:type="dxa"/>
            <w:noWrap/>
            <w:hideMark/>
          </w:tcPr>
          <w:p w14:paraId="7461C6E7"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44" w:type="dxa"/>
            <w:noWrap/>
            <w:hideMark/>
          </w:tcPr>
          <w:p w14:paraId="66187FF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3215" w:type="dxa"/>
            <w:noWrap/>
            <w:hideMark/>
          </w:tcPr>
          <w:p w14:paraId="54F2A7F5"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86324F7"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A8D93F"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29</w:t>
            </w:r>
          </w:p>
        </w:tc>
        <w:tc>
          <w:tcPr>
            <w:tcW w:w="1927" w:type="dxa"/>
            <w:noWrap/>
            <w:hideMark/>
          </w:tcPr>
          <w:p w14:paraId="27A33382"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964" w:type="dxa"/>
            <w:noWrap/>
            <w:hideMark/>
          </w:tcPr>
          <w:p w14:paraId="3AFBD21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44" w:type="dxa"/>
            <w:noWrap/>
            <w:hideMark/>
          </w:tcPr>
          <w:p w14:paraId="69B7FB0C"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3215" w:type="dxa"/>
            <w:noWrap/>
            <w:hideMark/>
          </w:tcPr>
          <w:p w14:paraId="5226DFC3"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F0CB422"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8DEB80" w14:textId="77777777" w:rsidR="00591B9F" w:rsidRPr="00591B9F" w:rsidRDefault="00591B9F" w:rsidP="00591B9F">
            <w:pPr>
              <w:jc w:val="center"/>
              <w:rPr>
                <w:rFonts w:ascii="Calibri" w:hAnsi="Calibri" w:cs="Calibri"/>
                <w:color w:val="000000"/>
                <w:sz w:val="22"/>
                <w:szCs w:val="22"/>
              </w:rPr>
            </w:pPr>
            <w:r w:rsidRPr="00591B9F">
              <w:rPr>
                <w:rFonts w:ascii="Calibri" w:hAnsi="Calibri" w:cs="Calibri"/>
                <w:color w:val="000000"/>
                <w:sz w:val="22"/>
                <w:szCs w:val="22"/>
              </w:rPr>
              <w:t>30</w:t>
            </w:r>
          </w:p>
        </w:tc>
        <w:tc>
          <w:tcPr>
            <w:tcW w:w="1927" w:type="dxa"/>
            <w:noWrap/>
            <w:hideMark/>
          </w:tcPr>
          <w:p w14:paraId="35906A3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964" w:type="dxa"/>
            <w:noWrap/>
            <w:hideMark/>
          </w:tcPr>
          <w:p w14:paraId="0046815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44" w:type="dxa"/>
            <w:noWrap/>
            <w:hideMark/>
          </w:tcPr>
          <w:p w14:paraId="2BDDA307"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3215" w:type="dxa"/>
            <w:noWrap/>
            <w:hideMark/>
          </w:tcPr>
          <w:p w14:paraId="70C42001"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bl>
    <w:p w14:paraId="15675A3D" w14:textId="77777777" w:rsidR="00591B9F" w:rsidRPr="00591B9F" w:rsidRDefault="00591B9F" w:rsidP="00591B9F">
      <w:pPr>
        <w:ind w:right="-2"/>
      </w:pPr>
    </w:p>
    <w:p w14:paraId="38FDA07D" w14:textId="77777777" w:rsidR="00591B9F" w:rsidRPr="00591B9F" w:rsidRDefault="00591B9F" w:rsidP="00591B9F">
      <w:pPr>
        <w:ind w:right="-2"/>
      </w:pPr>
    </w:p>
    <w:p w14:paraId="7502BC70" w14:textId="77777777" w:rsidR="00591B9F" w:rsidRPr="00591B9F" w:rsidRDefault="00591B9F" w:rsidP="00591B9F">
      <w:pPr>
        <w:ind w:right="-2"/>
      </w:pPr>
    </w:p>
    <w:p w14:paraId="05041D83" w14:textId="77777777" w:rsidR="00591B9F" w:rsidRPr="00591B9F" w:rsidRDefault="00591B9F" w:rsidP="00591B9F">
      <w:pPr>
        <w:ind w:right="-2"/>
      </w:pPr>
    </w:p>
    <w:p w14:paraId="09ECD1C8" w14:textId="77777777" w:rsidR="00591B9F" w:rsidRPr="00591B9F" w:rsidRDefault="00591B9F" w:rsidP="00591B9F">
      <w:pPr>
        <w:ind w:right="-2"/>
      </w:pPr>
    </w:p>
    <w:p w14:paraId="5D38990E" w14:textId="77777777" w:rsidR="00591B9F" w:rsidRPr="00591B9F" w:rsidRDefault="00591B9F" w:rsidP="00591B9F">
      <w:pPr>
        <w:ind w:right="-2"/>
      </w:pPr>
    </w:p>
    <w:p w14:paraId="5F549F27" w14:textId="77777777" w:rsidR="00591B9F" w:rsidRPr="00591B9F" w:rsidRDefault="00591B9F" w:rsidP="00591B9F">
      <w:r w:rsidRPr="00591B9F">
        <w:br w:type="page"/>
      </w:r>
    </w:p>
    <w:p w14:paraId="4C6A78AE" w14:textId="77777777" w:rsidR="00591B9F" w:rsidRPr="00591B9F" w:rsidRDefault="00591B9F" w:rsidP="00591B9F">
      <w:pPr>
        <w:ind w:right="-2"/>
      </w:pPr>
      <w:r w:rsidRPr="00591B9F">
        <w:lastRenderedPageBreak/>
        <w:t xml:space="preserve">Oppfølgingsspørsmål relatert til kravet om systematisk styring, jf. forskrift om ledelse og kvalitetsforbedring i helse- og omsorgstjenesten: </w:t>
      </w:r>
    </w:p>
    <w:p w14:paraId="2BA47910" w14:textId="77777777" w:rsidR="00591B9F" w:rsidRPr="00591B9F" w:rsidRDefault="00591B9F" w:rsidP="00591B9F">
      <w:pPr>
        <w:ind w:right="-2"/>
      </w:pPr>
    </w:p>
    <w:p w14:paraId="5FC52A16" w14:textId="77777777" w:rsidR="00591B9F" w:rsidRPr="00591B9F" w:rsidRDefault="00591B9F" w:rsidP="00591B9F">
      <w:pPr>
        <w:ind w:right="-2"/>
      </w:pPr>
    </w:p>
    <w:tbl>
      <w:tblPr>
        <w:tblStyle w:val="Tabellrutenett"/>
        <w:tblW w:w="0" w:type="auto"/>
        <w:tblLook w:val="04A0" w:firstRow="1" w:lastRow="0" w:firstColumn="1" w:lastColumn="0" w:noHBand="0" w:noVBand="1"/>
      </w:tblPr>
      <w:tblGrid>
        <w:gridCol w:w="8902"/>
        <w:gridCol w:w="702"/>
        <w:gridCol w:w="597"/>
      </w:tblGrid>
      <w:tr w:rsidR="00591B9F" w:rsidRPr="00591B9F" w14:paraId="124CDD16" w14:textId="77777777" w:rsidTr="00FC1176">
        <w:tc>
          <w:tcPr>
            <w:tcW w:w="8902" w:type="dxa"/>
            <w:tcBorders>
              <w:top w:val="nil"/>
              <w:left w:val="nil"/>
              <w:bottom w:val="nil"/>
            </w:tcBorders>
          </w:tcPr>
          <w:p w14:paraId="29EC6E94" w14:textId="77777777" w:rsidR="00591B9F" w:rsidRPr="00591B9F" w:rsidRDefault="00591B9F" w:rsidP="00591B9F">
            <w:pPr>
              <w:ind w:right="-2"/>
              <w:rPr>
                <w:b/>
                <w:sz w:val="22"/>
                <w:szCs w:val="22"/>
              </w:rPr>
            </w:pPr>
          </w:p>
        </w:tc>
        <w:tc>
          <w:tcPr>
            <w:tcW w:w="702" w:type="dxa"/>
          </w:tcPr>
          <w:p w14:paraId="6E5ADC69" w14:textId="77777777" w:rsidR="00591B9F" w:rsidRPr="00591B9F" w:rsidRDefault="00591B9F" w:rsidP="00591B9F">
            <w:pPr>
              <w:ind w:right="-2"/>
              <w:jc w:val="center"/>
              <w:rPr>
                <w:b/>
                <w:sz w:val="20"/>
                <w:szCs w:val="20"/>
              </w:rPr>
            </w:pPr>
            <w:r w:rsidRPr="00591B9F">
              <w:rPr>
                <w:b/>
                <w:sz w:val="20"/>
                <w:szCs w:val="20"/>
              </w:rPr>
              <w:t>Ja</w:t>
            </w:r>
          </w:p>
        </w:tc>
        <w:tc>
          <w:tcPr>
            <w:tcW w:w="597" w:type="dxa"/>
          </w:tcPr>
          <w:p w14:paraId="2EC68E46"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30030F54" w14:textId="77777777" w:rsidTr="00FC1176">
        <w:tc>
          <w:tcPr>
            <w:tcW w:w="8902" w:type="dxa"/>
            <w:tcBorders>
              <w:top w:val="nil"/>
              <w:left w:val="nil"/>
              <w:bottom w:val="nil"/>
            </w:tcBorders>
          </w:tcPr>
          <w:p w14:paraId="29CA5DAD" w14:textId="77777777" w:rsidR="00591B9F" w:rsidRPr="00591B9F" w:rsidRDefault="00591B9F" w:rsidP="00591B9F">
            <w:pPr>
              <w:ind w:right="-2"/>
              <w:jc w:val="right"/>
            </w:pPr>
            <w:r w:rsidRPr="00591B9F">
              <w:t>Har poliklinikken en etablert praksis (innarbeidet og etterlevd) for at første konsultasjon er starten på et sammenhengende og planlagt utredningsforløp?</w:t>
            </w:r>
          </w:p>
        </w:tc>
        <w:tc>
          <w:tcPr>
            <w:tcW w:w="702" w:type="dxa"/>
          </w:tcPr>
          <w:p w14:paraId="537870AA" w14:textId="77777777" w:rsidR="00591B9F" w:rsidRPr="00591B9F" w:rsidRDefault="00591B9F" w:rsidP="00591B9F">
            <w:pPr>
              <w:ind w:right="-2"/>
              <w:jc w:val="center"/>
            </w:pPr>
          </w:p>
        </w:tc>
        <w:tc>
          <w:tcPr>
            <w:tcW w:w="597" w:type="dxa"/>
          </w:tcPr>
          <w:p w14:paraId="4E871A26" w14:textId="77777777" w:rsidR="00591B9F" w:rsidRPr="00591B9F" w:rsidRDefault="00591B9F" w:rsidP="00591B9F">
            <w:pPr>
              <w:ind w:right="-2"/>
              <w:jc w:val="center"/>
            </w:pPr>
          </w:p>
        </w:tc>
      </w:tr>
    </w:tbl>
    <w:p w14:paraId="006FD619" w14:textId="77777777" w:rsidR="00591B9F" w:rsidRPr="00591B9F" w:rsidRDefault="00591B9F" w:rsidP="00591B9F">
      <w:pPr>
        <w:ind w:right="-2"/>
        <w:rPr>
          <w:b/>
        </w:rPr>
      </w:pPr>
    </w:p>
    <w:p w14:paraId="5D75229F" w14:textId="77777777" w:rsidR="00591B9F" w:rsidRPr="00591B9F" w:rsidRDefault="00591B9F" w:rsidP="00591B9F">
      <w:pPr>
        <w:ind w:right="-2"/>
        <w:rPr>
          <w:b/>
        </w:rPr>
      </w:pPr>
    </w:p>
    <w:p w14:paraId="71BE07AD" w14:textId="77777777" w:rsidR="00591B9F" w:rsidRPr="00591B9F" w:rsidRDefault="00591B9F" w:rsidP="00591B9F">
      <w:pPr>
        <w:ind w:right="-2"/>
        <w:rPr>
          <w:b/>
        </w:rPr>
      </w:pPr>
      <w:r w:rsidRPr="00591B9F">
        <w:t>Hvis ja, beskriv nedenfor hvordan dette gjøres:</w:t>
      </w:r>
    </w:p>
    <w:tbl>
      <w:tblPr>
        <w:tblStyle w:val="Tabellrutenett"/>
        <w:tblW w:w="0" w:type="auto"/>
        <w:tblLook w:val="04A0" w:firstRow="1" w:lastRow="0" w:firstColumn="1" w:lastColumn="0" w:noHBand="0" w:noVBand="1"/>
      </w:tblPr>
      <w:tblGrid>
        <w:gridCol w:w="10196"/>
      </w:tblGrid>
      <w:tr w:rsidR="00591B9F" w:rsidRPr="00591B9F" w14:paraId="21043FD2" w14:textId="77777777" w:rsidTr="00FC1176">
        <w:tc>
          <w:tcPr>
            <w:tcW w:w="10196" w:type="dxa"/>
          </w:tcPr>
          <w:p w14:paraId="22395BF4" w14:textId="77777777" w:rsidR="00591B9F" w:rsidRPr="00591B9F" w:rsidRDefault="00591B9F" w:rsidP="00591B9F">
            <w:pPr>
              <w:ind w:right="-2"/>
            </w:pPr>
          </w:p>
          <w:p w14:paraId="0D896CE5" w14:textId="77777777" w:rsidR="00591B9F" w:rsidRPr="00591B9F" w:rsidRDefault="00591B9F" w:rsidP="00591B9F">
            <w:pPr>
              <w:ind w:right="-2"/>
            </w:pPr>
          </w:p>
          <w:p w14:paraId="6C234B14" w14:textId="77777777" w:rsidR="00591B9F" w:rsidRPr="00591B9F" w:rsidRDefault="00591B9F" w:rsidP="00591B9F">
            <w:pPr>
              <w:ind w:right="-2"/>
            </w:pPr>
          </w:p>
        </w:tc>
      </w:tr>
    </w:tbl>
    <w:p w14:paraId="3B111103" w14:textId="77777777" w:rsidR="00591B9F" w:rsidRPr="00591B9F" w:rsidRDefault="00591B9F" w:rsidP="00591B9F">
      <w:pPr>
        <w:ind w:right="-2"/>
      </w:pPr>
    </w:p>
    <w:p w14:paraId="18C682FF" w14:textId="77777777" w:rsidR="00591B9F" w:rsidRPr="00591B9F" w:rsidRDefault="00591B9F" w:rsidP="00591B9F">
      <w:pPr>
        <w:ind w:right="-2"/>
      </w:pPr>
    </w:p>
    <w:tbl>
      <w:tblPr>
        <w:tblStyle w:val="Tabellrutenett"/>
        <w:tblW w:w="0" w:type="auto"/>
        <w:tblLook w:val="04A0" w:firstRow="1" w:lastRow="0" w:firstColumn="1" w:lastColumn="0" w:noHBand="0" w:noVBand="1"/>
      </w:tblPr>
      <w:tblGrid>
        <w:gridCol w:w="8902"/>
        <w:gridCol w:w="702"/>
        <w:gridCol w:w="597"/>
      </w:tblGrid>
      <w:tr w:rsidR="00591B9F" w:rsidRPr="00591B9F" w14:paraId="5C3267A6" w14:textId="77777777" w:rsidTr="00FC1176">
        <w:tc>
          <w:tcPr>
            <w:tcW w:w="8902" w:type="dxa"/>
            <w:tcBorders>
              <w:top w:val="nil"/>
              <w:left w:val="nil"/>
              <w:bottom w:val="nil"/>
            </w:tcBorders>
          </w:tcPr>
          <w:p w14:paraId="129C417D" w14:textId="77777777" w:rsidR="00591B9F" w:rsidRPr="00591B9F" w:rsidRDefault="00591B9F" w:rsidP="00591B9F">
            <w:pPr>
              <w:ind w:right="-2"/>
              <w:rPr>
                <w:b/>
                <w:sz w:val="22"/>
                <w:szCs w:val="22"/>
              </w:rPr>
            </w:pPr>
          </w:p>
        </w:tc>
        <w:tc>
          <w:tcPr>
            <w:tcW w:w="702" w:type="dxa"/>
          </w:tcPr>
          <w:p w14:paraId="0F890B84" w14:textId="77777777" w:rsidR="00591B9F" w:rsidRPr="00591B9F" w:rsidRDefault="00591B9F" w:rsidP="00591B9F">
            <w:pPr>
              <w:ind w:right="-2"/>
              <w:jc w:val="center"/>
              <w:rPr>
                <w:b/>
                <w:sz w:val="20"/>
                <w:szCs w:val="20"/>
              </w:rPr>
            </w:pPr>
            <w:r w:rsidRPr="00591B9F">
              <w:rPr>
                <w:b/>
                <w:sz w:val="20"/>
                <w:szCs w:val="20"/>
              </w:rPr>
              <w:t>Ja</w:t>
            </w:r>
          </w:p>
        </w:tc>
        <w:tc>
          <w:tcPr>
            <w:tcW w:w="597" w:type="dxa"/>
          </w:tcPr>
          <w:p w14:paraId="178B75C9"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3364E0A4" w14:textId="77777777" w:rsidTr="00FC1176">
        <w:tc>
          <w:tcPr>
            <w:tcW w:w="8902" w:type="dxa"/>
            <w:tcBorders>
              <w:top w:val="nil"/>
              <w:left w:val="nil"/>
              <w:bottom w:val="nil"/>
            </w:tcBorders>
          </w:tcPr>
          <w:p w14:paraId="14BF3E06" w14:textId="77777777" w:rsidR="00591B9F" w:rsidRPr="00591B9F" w:rsidRDefault="00591B9F" w:rsidP="00591B9F">
            <w:pPr>
              <w:ind w:right="-2"/>
              <w:jc w:val="right"/>
            </w:pPr>
            <w:r w:rsidRPr="00591B9F">
              <w:t>Har ledelsen ved poliklinikken identifisert noen risiko for svikt på dette området?</w:t>
            </w:r>
          </w:p>
        </w:tc>
        <w:tc>
          <w:tcPr>
            <w:tcW w:w="702" w:type="dxa"/>
          </w:tcPr>
          <w:p w14:paraId="07BB232E" w14:textId="77777777" w:rsidR="00591B9F" w:rsidRPr="00591B9F" w:rsidRDefault="00591B9F" w:rsidP="00591B9F">
            <w:pPr>
              <w:ind w:right="-2"/>
              <w:jc w:val="center"/>
            </w:pPr>
          </w:p>
        </w:tc>
        <w:tc>
          <w:tcPr>
            <w:tcW w:w="597" w:type="dxa"/>
          </w:tcPr>
          <w:p w14:paraId="31415BA0" w14:textId="77777777" w:rsidR="00591B9F" w:rsidRPr="00591B9F" w:rsidRDefault="00591B9F" w:rsidP="00591B9F">
            <w:pPr>
              <w:ind w:right="-2"/>
              <w:jc w:val="center"/>
            </w:pPr>
          </w:p>
        </w:tc>
      </w:tr>
    </w:tbl>
    <w:p w14:paraId="400AD369" w14:textId="77777777" w:rsidR="00591B9F" w:rsidRPr="00591B9F" w:rsidRDefault="00591B9F" w:rsidP="00591B9F">
      <w:pPr>
        <w:ind w:right="-2"/>
        <w:rPr>
          <w:b/>
        </w:rPr>
      </w:pPr>
    </w:p>
    <w:p w14:paraId="7A5D4932" w14:textId="77777777" w:rsidR="00591B9F" w:rsidRPr="00591B9F" w:rsidRDefault="00591B9F" w:rsidP="00591B9F">
      <w:pPr>
        <w:ind w:right="-2"/>
        <w:rPr>
          <w:b/>
        </w:rPr>
      </w:pPr>
    </w:p>
    <w:p w14:paraId="67CDEC23" w14:textId="77777777" w:rsidR="00591B9F" w:rsidRPr="00591B9F" w:rsidRDefault="00591B9F" w:rsidP="00591B9F">
      <w:pPr>
        <w:ind w:right="-2"/>
        <w:rPr>
          <w:b/>
        </w:rPr>
      </w:pPr>
      <w:r w:rsidRPr="00591B9F">
        <w:t>Hvis ja, beskriv nedenfor på hvilke områder og hvilke tiltak som er iverksatt for å redusere risikoen:</w:t>
      </w:r>
    </w:p>
    <w:tbl>
      <w:tblPr>
        <w:tblStyle w:val="Tabellrutenett"/>
        <w:tblW w:w="0" w:type="auto"/>
        <w:tblLook w:val="04A0" w:firstRow="1" w:lastRow="0" w:firstColumn="1" w:lastColumn="0" w:noHBand="0" w:noVBand="1"/>
      </w:tblPr>
      <w:tblGrid>
        <w:gridCol w:w="10196"/>
      </w:tblGrid>
      <w:tr w:rsidR="00591B9F" w:rsidRPr="00591B9F" w14:paraId="2A276441" w14:textId="77777777" w:rsidTr="00FC1176">
        <w:tc>
          <w:tcPr>
            <w:tcW w:w="10196" w:type="dxa"/>
          </w:tcPr>
          <w:p w14:paraId="61E8E6FC" w14:textId="77777777" w:rsidR="00591B9F" w:rsidRPr="00591B9F" w:rsidRDefault="00591B9F" w:rsidP="00591B9F">
            <w:pPr>
              <w:ind w:right="-2"/>
            </w:pPr>
          </w:p>
          <w:p w14:paraId="3EF23D72" w14:textId="77777777" w:rsidR="00591B9F" w:rsidRPr="00591B9F" w:rsidRDefault="00591B9F" w:rsidP="00591B9F">
            <w:pPr>
              <w:ind w:right="-2"/>
            </w:pPr>
          </w:p>
          <w:p w14:paraId="6E2C0777" w14:textId="77777777" w:rsidR="00591B9F" w:rsidRPr="00591B9F" w:rsidRDefault="00591B9F" w:rsidP="00591B9F">
            <w:pPr>
              <w:ind w:right="-2"/>
            </w:pPr>
          </w:p>
        </w:tc>
      </w:tr>
    </w:tbl>
    <w:p w14:paraId="443DED8D" w14:textId="77777777" w:rsidR="00591B9F" w:rsidRPr="00591B9F" w:rsidRDefault="00591B9F" w:rsidP="00591B9F">
      <w:pPr>
        <w:ind w:right="-2"/>
        <w:rPr>
          <w:b/>
        </w:rPr>
      </w:pPr>
    </w:p>
    <w:p w14:paraId="16CF0F32" w14:textId="77777777" w:rsidR="00591B9F" w:rsidRPr="00591B9F" w:rsidRDefault="00591B9F" w:rsidP="00591B9F">
      <w:pPr>
        <w:ind w:right="-2"/>
        <w:rPr>
          <w:b/>
        </w:rPr>
      </w:pPr>
    </w:p>
    <w:p w14:paraId="2086A3E5" w14:textId="77777777" w:rsidR="00591B9F" w:rsidRPr="00591B9F" w:rsidRDefault="00591B9F" w:rsidP="00591B9F">
      <w:pPr>
        <w:ind w:right="-2"/>
        <w:rPr>
          <w:b/>
        </w:rPr>
      </w:pPr>
    </w:p>
    <w:p w14:paraId="684A3A8B" w14:textId="77777777" w:rsidR="00591B9F" w:rsidRPr="00591B9F" w:rsidRDefault="00591B9F" w:rsidP="00591B9F">
      <w:pPr>
        <w:ind w:right="-2"/>
        <w:rPr>
          <w:b/>
          <w:sz w:val="28"/>
          <w:szCs w:val="28"/>
        </w:rPr>
      </w:pPr>
      <w:r w:rsidRPr="00591B9F">
        <w:rPr>
          <w:b/>
          <w:sz w:val="28"/>
          <w:szCs w:val="28"/>
        </w:rPr>
        <w:t>Fylles ut av statsforvalteren:</w:t>
      </w:r>
    </w:p>
    <w:p w14:paraId="02B4C2BD" w14:textId="77777777" w:rsidR="00591B9F" w:rsidRPr="00591B9F" w:rsidRDefault="00591B9F" w:rsidP="00591B9F"/>
    <w:p w14:paraId="6B9F70C6" w14:textId="77777777" w:rsidR="00591B9F" w:rsidRPr="00591B9F" w:rsidRDefault="00591B9F" w:rsidP="00591B9F">
      <w:pPr>
        <w:ind w:right="-2"/>
        <w:rPr>
          <w:bCs/>
        </w:rPr>
      </w:pPr>
      <w:r w:rsidRPr="00591B9F">
        <w:rPr>
          <w:bCs/>
        </w:rPr>
        <w:t xml:space="preserve">Statsforvalterens vurdering og konklusjon, er poliklinikkens praksis i tråd med god praksis som beskrevet over? </w:t>
      </w:r>
    </w:p>
    <w:p w14:paraId="5EB64AE6" w14:textId="77777777" w:rsidR="00591B9F" w:rsidRPr="00591B9F" w:rsidRDefault="00591B9F" w:rsidP="00591B9F">
      <w:pPr>
        <w:ind w:right="-2"/>
        <w:rPr>
          <w:bCs/>
        </w:rPr>
      </w:pPr>
    </w:p>
    <w:p w14:paraId="12644AC6" w14:textId="77777777" w:rsidR="00591B9F" w:rsidRPr="00591B9F" w:rsidRDefault="00591B9F" w:rsidP="00591B9F">
      <w:pPr>
        <w:ind w:right="-2"/>
        <w:rPr>
          <w:b/>
        </w:rPr>
      </w:pPr>
      <w:r w:rsidRPr="00591B9F">
        <w:rPr>
          <w:b/>
        </w:rPr>
        <w:t>Statsforvalterens vurdering:</w:t>
      </w:r>
    </w:p>
    <w:tbl>
      <w:tblPr>
        <w:tblStyle w:val="Tabellrutenett"/>
        <w:tblW w:w="0" w:type="auto"/>
        <w:tblLook w:val="04A0" w:firstRow="1" w:lastRow="0" w:firstColumn="1" w:lastColumn="0" w:noHBand="0" w:noVBand="1"/>
      </w:tblPr>
      <w:tblGrid>
        <w:gridCol w:w="10196"/>
      </w:tblGrid>
      <w:tr w:rsidR="00591B9F" w:rsidRPr="00591B9F" w14:paraId="1FF66249" w14:textId="77777777" w:rsidTr="00FC1176">
        <w:tc>
          <w:tcPr>
            <w:tcW w:w="10196" w:type="dxa"/>
          </w:tcPr>
          <w:p w14:paraId="2C955304" w14:textId="77777777" w:rsidR="00591B9F" w:rsidRPr="00591B9F" w:rsidRDefault="00591B9F" w:rsidP="00591B9F">
            <w:pPr>
              <w:ind w:right="-2"/>
              <w:rPr>
                <w:bCs/>
              </w:rPr>
            </w:pPr>
          </w:p>
          <w:p w14:paraId="779E860F" w14:textId="77777777" w:rsidR="00591B9F" w:rsidRPr="00591B9F" w:rsidRDefault="00591B9F" w:rsidP="00591B9F">
            <w:pPr>
              <w:ind w:right="-2"/>
              <w:rPr>
                <w:bCs/>
              </w:rPr>
            </w:pPr>
          </w:p>
          <w:p w14:paraId="1789E3D7" w14:textId="77777777" w:rsidR="00591B9F" w:rsidRPr="00591B9F" w:rsidRDefault="00591B9F" w:rsidP="00591B9F">
            <w:pPr>
              <w:ind w:right="-2"/>
              <w:rPr>
                <w:bCs/>
              </w:rPr>
            </w:pPr>
          </w:p>
        </w:tc>
      </w:tr>
    </w:tbl>
    <w:p w14:paraId="4A254051" w14:textId="77777777" w:rsidR="00591B9F" w:rsidRPr="00591B9F" w:rsidRDefault="00591B9F" w:rsidP="00591B9F">
      <w:pPr>
        <w:ind w:right="-2"/>
        <w:rPr>
          <w:b/>
        </w:rPr>
      </w:pPr>
    </w:p>
    <w:p w14:paraId="12214D4D" w14:textId="77777777" w:rsidR="00591B9F" w:rsidRPr="00591B9F" w:rsidRDefault="00591B9F" w:rsidP="00591B9F">
      <w:pPr>
        <w:ind w:right="-2"/>
        <w:rPr>
          <w:b/>
          <w:sz w:val="22"/>
          <w:szCs w:val="22"/>
        </w:rPr>
      </w:pPr>
    </w:p>
    <w:tbl>
      <w:tblPr>
        <w:tblStyle w:val="Tabellrutenett"/>
        <w:tblW w:w="10206" w:type="dxa"/>
        <w:tblLook w:val="04A0" w:firstRow="1" w:lastRow="0" w:firstColumn="1" w:lastColumn="0" w:noHBand="0" w:noVBand="1"/>
      </w:tblPr>
      <w:tblGrid>
        <w:gridCol w:w="3681"/>
        <w:gridCol w:w="963"/>
        <w:gridCol w:w="426"/>
        <w:gridCol w:w="1034"/>
        <w:gridCol w:w="3677"/>
        <w:gridCol w:w="425"/>
      </w:tblGrid>
      <w:tr w:rsidR="00591B9F" w:rsidRPr="00591B9F" w14:paraId="5DACD488" w14:textId="77777777" w:rsidTr="00FC1176">
        <w:tc>
          <w:tcPr>
            <w:tcW w:w="3681" w:type="dxa"/>
            <w:tcBorders>
              <w:top w:val="nil"/>
              <w:left w:val="nil"/>
              <w:bottom w:val="nil"/>
              <w:right w:val="nil"/>
            </w:tcBorders>
          </w:tcPr>
          <w:p w14:paraId="229F4FB4" w14:textId="77777777" w:rsidR="00591B9F" w:rsidRPr="00591B9F" w:rsidRDefault="00591B9F" w:rsidP="00591B9F">
            <w:pPr>
              <w:ind w:right="-2"/>
              <w:rPr>
                <w:b/>
              </w:rPr>
            </w:pPr>
            <w:r w:rsidRPr="00591B9F">
              <w:rPr>
                <w:b/>
              </w:rPr>
              <w:t>Statsforvalterens konklusjon:</w:t>
            </w:r>
          </w:p>
        </w:tc>
        <w:tc>
          <w:tcPr>
            <w:tcW w:w="963" w:type="dxa"/>
            <w:tcBorders>
              <w:top w:val="nil"/>
              <w:left w:val="nil"/>
              <w:bottom w:val="nil"/>
            </w:tcBorders>
          </w:tcPr>
          <w:p w14:paraId="54C15FDE" w14:textId="77777777" w:rsidR="00591B9F" w:rsidRPr="00591B9F" w:rsidRDefault="00591B9F" w:rsidP="00591B9F">
            <w:pPr>
              <w:ind w:right="-2"/>
              <w:jc w:val="right"/>
              <w:rPr>
                <w:b/>
              </w:rPr>
            </w:pPr>
            <w:r w:rsidRPr="00591B9F">
              <w:rPr>
                <w:b/>
              </w:rPr>
              <w:t>Ja</w:t>
            </w:r>
          </w:p>
        </w:tc>
        <w:tc>
          <w:tcPr>
            <w:tcW w:w="426" w:type="dxa"/>
          </w:tcPr>
          <w:p w14:paraId="19879953" w14:textId="77777777" w:rsidR="00591B9F" w:rsidRPr="00591B9F" w:rsidRDefault="00591B9F" w:rsidP="00591B9F">
            <w:pPr>
              <w:ind w:right="-2"/>
              <w:jc w:val="center"/>
              <w:rPr>
                <w:b/>
              </w:rPr>
            </w:pPr>
          </w:p>
        </w:tc>
        <w:tc>
          <w:tcPr>
            <w:tcW w:w="1034" w:type="dxa"/>
            <w:tcBorders>
              <w:top w:val="nil"/>
              <w:bottom w:val="nil"/>
              <w:right w:val="nil"/>
            </w:tcBorders>
          </w:tcPr>
          <w:p w14:paraId="0211B82F" w14:textId="77777777" w:rsidR="00591B9F" w:rsidRPr="00591B9F" w:rsidRDefault="00591B9F" w:rsidP="00591B9F">
            <w:pPr>
              <w:ind w:right="-2"/>
              <w:rPr>
                <w:b/>
              </w:rPr>
            </w:pPr>
          </w:p>
        </w:tc>
        <w:tc>
          <w:tcPr>
            <w:tcW w:w="3677" w:type="dxa"/>
            <w:tcBorders>
              <w:top w:val="nil"/>
              <w:left w:val="nil"/>
              <w:bottom w:val="nil"/>
            </w:tcBorders>
          </w:tcPr>
          <w:p w14:paraId="7CD38AEF" w14:textId="77777777" w:rsidR="00591B9F" w:rsidRPr="00591B9F" w:rsidRDefault="00591B9F" w:rsidP="00591B9F">
            <w:pPr>
              <w:ind w:right="-2"/>
              <w:jc w:val="right"/>
              <w:rPr>
                <w:b/>
              </w:rPr>
            </w:pPr>
            <w:r w:rsidRPr="00591B9F">
              <w:rPr>
                <w:b/>
              </w:rPr>
              <w:t>Nei</w:t>
            </w:r>
          </w:p>
        </w:tc>
        <w:tc>
          <w:tcPr>
            <w:tcW w:w="425" w:type="dxa"/>
          </w:tcPr>
          <w:p w14:paraId="5A85E4F1" w14:textId="77777777" w:rsidR="00591B9F" w:rsidRPr="00591B9F" w:rsidRDefault="00591B9F" w:rsidP="00591B9F">
            <w:pPr>
              <w:ind w:right="-2"/>
              <w:jc w:val="center"/>
              <w:rPr>
                <w:b/>
                <w:sz w:val="20"/>
                <w:szCs w:val="20"/>
              </w:rPr>
            </w:pPr>
          </w:p>
        </w:tc>
      </w:tr>
    </w:tbl>
    <w:p w14:paraId="4A623D39" w14:textId="77777777" w:rsidR="00591B9F" w:rsidRPr="00591B9F" w:rsidRDefault="00591B9F" w:rsidP="00591B9F">
      <w:pPr>
        <w:ind w:right="-2"/>
        <w:rPr>
          <w:b/>
          <w:sz w:val="22"/>
          <w:szCs w:val="22"/>
        </w:rPr>
      </w:pPr>
    </w:p>
    <w:p w14:paraId="35D3890D" w14:textId="77777777" w:rsidR="00591B9F" w:rsidRPr="00591B9F" w:rsidRDefault="00591B9F" w:rsidP="00591B9F"/>
    <w:p w14:paraId="0F3D8D4B" w14:textId="77777777" w:rsidR="00591B9F" w:rsidRPr="00591B9F" w:rsidRDefault="00591B9F" w:rsidP="00591B9F">
      <w:pPr>
        <w:autoSpaceDE w:val="0"/>
        <w:autoSpaceDN w:val="0"/>
        <w:adjustRightInd w:val="0"/>
      </w:pPr>
      <w:r w:rsidRPr="00591B9F">
        <w:t xml:space="preserve"> </w:t>
      </w:r>
    </w:p>
    <w:p w14:paraId="47623A5B" w14:textId="77777777" w:rsidR="00591B9F" w:rsidRPr="00591B9F" w:rsidRDefault="00591B9F" w:rsidP="00591B9F">
      <w:pPr>
        <w:autoSpaceDE w:val="0"/>
        <w:autoSpaceDN w:val="0"/>
        <w:adjustRightInd w:val="0"/>
      </w:pPr>
    </w:p>
    <w:p w14:paraId="1E65932C" w14:textId="77777777" w:rsidR="00591B9F" w:rsidRPr="00591B9F" w:rsidRDefault="00591B9F" w:rsidP="00591B9F">
      <w:pPr>
        <w:autoSpaceDE w:val="0"/>
        <w:autoSpaceDN w:val="0"/>
        <w:adjustRightInd w:val="0"/>
      </w:pPr>
    </w:p>
    <w:p w14:paraId="39CBB7DB" w14:textId="77777777" w:rsidR="00591B9F" w:rsidRPr="00591B9F" w:rsidRDefault="00591B9F" w:rsidP="00591B9F">
      <w:pPr>
        <w:autoSpaceDE w:val="0"/>
        <w:autoSpaceDN w:val="0"/>
        <w:adjustRightInd w:val="0"/>
      </w:pPr>
    </w:p>
    <w:p w14:paraId="5759213A" w14:textId="77777777" w:rsidR="00591B9F" w:rsidRPr="00591B9F" w:rsidRDefault="00591B9F" w:rsidP="00591B9F">
      <w:pPr>
        <w:autoSpaceDE w:val="0"/>
        <w:autoSpaceDN w:val="0"/>
        <w:adjustRightInd w:val="0"/>
      </w:pPr>
    </w:p>
    <w:p w14:paraId="115C91A7" w14:textId="77777777" w:rsidR="00591B9F" w:rsidRPr="00591B9F" w:rsidRDefault="00591B9F" w:rsidP="00591B9F">
      <w:pPr>
        <w:ind w:right="-2"/>
        <w:rPr>
          <w:color w:val="000000"/>
          <w:sz w:val="20"/>
          <w:szCs w:val="20"/>
        </w:rPr>
      </w:pPr>
    </w:p>
    <w:p w14:paraId="274C7681" w14:textId="77777777" w:rsidR="00591B9F" w:rsidRPr="00591B9F" w:rsidRDefault="00591B9F" w:rsidP="00591B9F">
      <w:pPr>
        <w:rPr>
          <w:rFonts w:ascii="Arial" w:eastAsiaTheme="majorEastAsia" w:hAnsi="Arial" w:cs="Arial"/>
          <w:b/>
          <w:bCs/>
          <w:kern w:val="32"/>
          <w:sz w:val="28"/>
          <w:szCs w:val="32"/>
        </w:rPr>
      </w:pPr>
      <w:r w:rsidRPr="00591B9F">
        <w:br w:type="page"/>
      </w:r>
    </w:p>
    <w:p w14:paraId="3B6B0D9A" w14:textId="77777777" w:rsidR="00591B9F" w:rsidRPr="00591B9F" w:rsidRDefault="00591B9F" w:rsidP="00591B9F">
      <w:pPr>
        <w:keepNext/>
        <w:numPr>
          <w:ilvl w:val="0"/>
          <w:numId w:val="1"/>
        </w:numPr>
        <w:spacing w:before="240" w:after="60"/>
        <w:contextualSpacing/>
        <w:outlineLvl w:val="0"/>
        <w:rPr>
          <w:rFonts w:ascii="Arial" w:eastAsiaTheme="majorEastAsia" w:hAnsi="Arial" w:cs="Arial"/>
          <w:b/>
          <w:bCs/>
          <w:kern w:val="32"/>
          <w:sz w:val="28"/>
          <w:szCs w:val="32"/>
        </w:rPr>
      </w:pPr>
      <w:r w:rsidRPr="00591B9F">
        <w:rPr>
          <w:rFonts w:ascii="Arial" w:eastAsiaTheme="majorEastAsia" w:hAnsi="Arial" w:cs="Arial"/>
          <w:b/>
          <w:bCs/>
          <w:kern w:val="32"/>
          <w:sz w:val="28"/>
          <w:szCs w:val="32"/>
        </w:rPr>
        <w:lastRenderedPageBreak/>
        <w:t xml:space="preserve">Utredning og diagnostisering, del 1 </w:t>
      </w:r>
    </w:p>
    <w:p w14:paraId="14F5A583" w14:textId="77777777" w:rsidR="00591B9F" w:rsidRPr="00591B9F" w:rsidRDefault="00591B9F" w:rsidP="00591B9F">
      <w:pPr>
        <w:ind w:right="-2"/>
        <w:rPr>
          <w:b/>
          <w:sz w:val="22"/>
          <w:szCs w:val="22"/>
          <w:u w:val="single"/>
        </w:rPr>
      </w:pPr>
    </w:p>
    <w:p w14:paraId="2EDB60E4" w14:textId="77777777" w:rsidR="00591B9F" w:rsidRPr="00591B9F" w:rsidRDefault="00591B9F" w:rsidP="00591B9F">
      <w:pPr>
        <w:ind w:right="-2"/>
        <w:rPr>
          <w:b/>
          <w:u w:val="single"/>
        </w:rPr>
      </w:pPr>
      <w:r w:rsidRPr="00591B9F">
        <w:rPr>
          <w:b/>
          <w:u w:val="single"/>
        </w:rPr>
        <w:t xml:space="preserve">Sjekkpunkt 4: </w:t>
      </w:r>
    </w:p>
    <w:p w14:paraId="3120DD8D" w14:textId="77777777" w:rsidR="00591B9F" w:rsidRPr="00591B9F" w:rsidRDefault="00591B9F" w:rsidP="00591B9F"/>
    <w:p w14:paraId="54E03214" w14:textId="77777777" w:rsidR="00591B9F" w:rsidRPr="00591B9F" w:rsidRDefault="00591B9F" w:rsidP="00591B9F">
      <w:pPr>
        <w:numPr>
          <w:ilvl w:val="0"/>
          <w:numId w:val="30"/>
        </w:numPr>
        <w:contextualSpacing/>
      </w:pPr>
      <w:r w:rsidRPr="00591B9F">
        <w:t xml:space="preserve">Er det gjort en helhetlig utredning, dvs. utredet og satt konklusjoner på alle seks utredningsområder?  </w:t>
      </w:r>
    </w:p>
    <w:p w14:paraId="37EE0A86" w14:textId="77777777" w:rsidR="00591B9F" w:rsidRPr="00591B9F" w:rsidRDefault="00591B9F" w:rsidP="00591B9F">
      <w:pPr>
        <w:ind w:right="-2"/>
        <w:rPr>
          <w:b/>
        </w:rPr>
      </w:pPr>
    </w:p>
    <w:p w14:paraId="421687AD" w14:textId="77777777" w:rsidR="00591B9F" w:rsidRPr="00591B9F" w:rsidRDefault="00591B9F" w:rsidP="00591B9F">
      <w:pPr>
        <w:ind w:right="-2"/>
        <w:rPr>
          <w:b/>
          <w:u w:val="single"/>
        </w:rPr>
      </w:pPr>
      <w:r w:rsidRPr="00591B9F">
        <w:rPr>
          <w:b/>
          <w:u w:val="single"/>
        </w:rPr>
        <w:t xml:space="preserve">Undersøkelsesmetode: </w:t>
      </w:r>
    </w:p>
    <w:p w14:paraId="755FDF3F" w14:textId="77777777" w:rsidR="00591B9F" w:rsidRPr="00591B9F" w:rsidRDefault="00591B9F" w:rsidP="00591B9F">
      <w:pPr>
        <w:ind w:right="-2"/>
      </w:pPr>
      <w:r w:rsidRPr="00591B9F">
        <w:t xml:space="preserve">Bruke de samme 30 journalene som angitt under sjekkpunkt 2. </w:t>
      </w:r>
    </w:p>
    <w:p w14:paraId="7A046733" w14:textId="77777777" w:rsidR="00591B9F" w:rsidRPr="00591B9F" w:rsidRDefault="00591B9F" w:rsidP="00591B9F">
      <w:pPr>
        <w:ind w:right="-2"/>
      </w:pPr>
    </w:p>
    <w:p w14:paraId="15F7FE59" w14:textId="77777777" w:rsidR="00591B9F" w:rsidRPr="00591B9F" w:rsidRDefault="00591B9F" w:rsidP="00591B9F">
      <w:pPr>
        <w:ind w:right="-2"/>
      </w:pPr>
      <w:r w:rsidRPr="00591B9F">
        <w:t>Registrer hvor mange utredningsområder det er vurdert og konkludert på i hver enkelt journal. Sett inn ja eller nei om alle seks områder (se under veiledning til vurdering) er vurdert og konkludert.</w:t>
      </w:r>
    </w:p>
    <w:p w14:paraId="65E568AF" w14:textId="77777777" w:rsidR="00591B9F" w:rsidRPr="00591B9F" w:rsidRDefault="00591B9F" w:rsidP="00591B9F"/>
    <w:p w14:paraId="2CEDDEF0" w14:textId="77777777" w:rsidR="00591B9F" w:rsidRPr="00591B9F" w:rsidRDefault="00591B9F" w:rsidP="00591B9F">
      <w:pPr>
        <w:rPr>
          <w:color w:val="000000"/>
        </w:rPr>
      </w:pPr>
      <w:r w:rsidRPr="00591B9F">
        <w:rPr>
          <w:b/>
          <w:u w:val="single"/>
        </w:rPr>
        <w:t>Lovgrunnlag:</w:t>
      </w:r>
      <w:r w:rsidRPr="00591B9F">
        <w:br/>
      </w:r>
      <w:r w:rsidRPr="00591B9F">
        <w:rPr>
          <w:b/>
          <w:bCs/>
          <w:color w:val="000000"/>
        </w:rPr>
        <w:t>Spesialisthelsetjenesteloven § 2-2</w:t>
      </w:r>
      <w:r w:rsidRPr="00591B9F">
        <w:rPr>
          <w:bCs/>
          <w:color w:val="000000"/>
        </w:rPr>
        <w:t>.</w:t>
      </w:r>
      <w:r w:rsidRPr="00591B9F">
        <w:rPr>
          <w:color w:val="000000"/>
        </w:rPr>
        <w:t xml:space="preserve"> </w:t>
      </w:r>
      <w:r w:rsidRPr="00591B9F">
        <w:rPr>
          <w:i/>
          <w:iCs/>
          <w:color w:val="000000"/>
        </w:rPr>
        <w:t xml:space="preserve">Plikt til forsvarlighet: </w:t>
      </w:r>
      <w:r w:rsidRPr="00591B9F">
        <w:rPr>
          <w:color w:val="000000"/>
        </w:rPr>
        <w:t xml:space="preserve">Helsetjenester som tilbys eller ytes i henhold til denne loven skal være forsvarlige. </w:t>
      </w:r>
    </w:p>
    <w:p w14:paraId="3C8E5D1A" w14:textId="77777777" w:rsidR="00591B9F" w:rsidRPr="00591B9F" w:rsidRDefault="00591B9F" w:rsidP="00591B9F">
      <w:pPr>
        <w:rPr>
          <w:color w:val="000000"/>
        </w:rPr>
      </w:pPr>
    </w:p>
    <w:p w14:paraId="3C9685F6" w14:textId="77777777" w:rsidR="00591B9F" w:rsidRPr="00591B9F" w:rsidRDefault="00591B9F" w:rsidP="00591B9F">
      <w:r w:rsidRPr="00591B9F">
        <w:rPr>
          <w:color w:val="000000"/>
        </w:rPr>
        <w:t xml:space="preserve">Det vises til </w:t>
      </w:r>
      <w:r w:rsidRPr="00591B9F">
        <w:t>Helsedirektoratets veileder</w:t>
      </w:r>
      <w:r w:rsidRPr="00591B9F">
        <w:rPr>
          <w:b/>
        </w:rPr>
        <w:t xml:space="preserve"> </w:t>
      </w:r>
      <w:r w:rsidRPr="00591B9F">
        <w:t>IS-1570, Helsedirektoratets beskrivelse</w:t>
      </w:r>
      <w:r w:rsidRPr="00591B9F">
        <w:rPr>
          <w:b/>
        </w:rPr>
        <w:t xml:space="preserve"> </w:t>
      </w:r>
      <w:r w:rsidRPr="00591B9F">
        <w:t xml:space="preserve">av indikatoren N-024 «Registrering av </w:t>
      </w:r>
      <w:proofErr w:type="spellStart"/>
      <w:r w:rsidRPr="00591B9F">
        <w:t>hovedtilstand</w:t>
      </w:r>
      <w:proofErr w:type="spellEnd"/>
      <w:r w:rsidRPr="00591B9F">
        <w:t xml:space="preserve"> psykisk helsevern barn og unge» og pakkeforløpet «Psykiske lidelser – barn og unge».</w:t>
      </w:r>
    </w:p>
    <w:p w14:paraId="759E0E33" w14:textId="77777777" w:rsidR="00591B9F" w:rsidRPr="00591B9F" w:rsidRDefault="00591B9F" w:rsidP="00591B9F">
      <w:pPr>
        <w:rPr>
          <w:b/>
        </w:rPr>
      </w:pPr>
    </w:p>
    <w:p w14:paraId="4B93A094" w14:textId="77777777" w:rsidR="00591B9F" w:rsidRPr="00591B9F" w:rsidRDefault="00591B9F" w:rsidP="00591B9F">
      <w:pPr>
        <w:ind w:right="-2"/>
        <w:rPr>
          <w:b/>
          <w:u w:val="single"/>
        </w:rPr>
      </w:pPr>
      <w:r w:rsidRPr="00591B9F">
        <w:rPr>
          <w:b/>
          <w:u w:val="single"/>
        </w:rPr>
        <w:t>Veiledning til vurderingen:</w:t>
      </w:r>
    </w:p>
    <w:p w14:paraId="798436E3" w14:textId="77777777" w:rsidR="00591B9F" w:rsidRPr="00591B9F" w:rsidRDefault="00591B9F" w:rsidP="00591B9F">
      <w:r w:rsidRPr="00591B9F">
        <w:t>Diagnostisering av psykiske lidelser hos barn og unge skal baseres på en helhetlig utredning (multiaksial diagnostisering). Innenfor psykisk helsevern for barn og unge dreier det seg ofte om komplekse tilstander som krever utredning på flere områder (ofte betegnet som de seks aksene). Følgende skal utredes, ende opp i konklusjoner/diagnoser og danne grunnlag for valg av behandlingsopplegg:</w:t>
      </w:r>
    </w:p>
    <w:p w14:paraId="603A9C99" w14:textId="77777777" w:rsidR="00591B9F" w:rsidRPr="00591B9F" w:rsidRDefault="00591B9F" w:rsidP="00591B9F">
      <w:pPr>
        <w:autoSpaceDE w:val="0"/>
        <w:autoSpaceDN w:val="0"/>
        <w:adjustRightInd w:val="0"/>
      </w:pPr>
    </w:p>
    <w:p w14:paraId="4396766B" w14:textId="77777777" w:rsidR="00591B9F" w:rsidRPr="00591B9F" w:rsidRDefault="00591B9F" w:rsidP="00591B9F">
      <w:pPr>
        <w:numPr>
          <w:ilvl w:val="0"/>
          <w:numId w:val="36"/>
        </w:numPr>
        <w:autoSpaceDE w:val="0"/>
        <w:autoSpaceDN w:val="0"/>
        <w:adjustRightInd w:val="0"/>
      </w:pPr>
      <w:r w:rsidRPr="00591B9F">
        <w:t>Klinisk psykiatrisk syndrom</w:t>
      </w:r>
    </w:p>
    <w:p w14:paraId="7E49C2BB" w14:textId="77777777" w:rsidR="00591B9F" w:rsidRPr="00591B9F" w:rsidRDefault="00591B9F" w:rsidP="00591B9F">
      <w:pPr>
        <w:numPr>
          <w:ilvl w:val="0"/>
          <w:numId w:val="36"/>
        </w:numPr>
        <w:autoSpaceDE w:val="0"/>
        <w:autoSpaceDN w:val="0"/>
        <w:adjustRightInd w:val="0"/>
      </w:pPr>
      <w:r w:rsidRPr="00591B9F">
        <w:t>Spesifikke utviklingsforstyrrelser</w:t>
      </w:r>
    </w:p>
    <w:p w14:paraId="6EC0744B" w14:textId="77777777" w:rsidR="00591B9F" w:rsidRPr="00591B9F" w:rsidRDefault="00591B9F" w:rsidP="00591B9F">
      <w:pPr>
        <w:numPr>
          <w:ilvl w:val="0"/>
          <w:numId w:val="36"/>
        </w:numPr>
        <w:autoSpaceDE w:val="0"/>
        <w:autoSpaceDN w:val="0"/>
        <w:adjustRightInd w:val="0"/>
      </w:pPr>
      <w:r w:rsidRPr="00591B9F">
        <w:t>Psykisk utviklingshemming</w:t>
      </w:r>
    </w:p>
    <w:p w14:paraId="683A64E5" w14:textId="77777777" w:rsidR="00591B9F" w:rsidRPr="00591B9F" w:rsidRDefault="00591B9F" w:rsidP="00591B9F">
      <w:pPr>
        <w:numPr>
          <w:ilvl w:val="0"/>
          <w:numId w:val="36"/>
        </w:numPr>
        <w:autoSpaceDE w:val="0"/>
        <w:autoSpaceDN w:val="0"/>
        <w:adjustRightInd w:val="0"/>
      </w:pPr>
      <w:r w:rsidRPr="00591B9F">
        <w:t>Somatiske tilstander</w:t>
      </w:r>
    </w:p>
    <w:p w14:paraId="233D8494" w14:textId="77777777" w:rsidR="00591B9F" w:rsidRPr="00591B9F" w:rsidRDefault="00591B9F" w:rsidP="00591B9F">
      <w:pPr>
        <w:numPr>
          <w:ilvl w:val="0"/>
          <w:numId w:val="36"/>
        </w:numPr>
        <w:autoSpaceDE w:val="0"/>
        <w:autoSpaceDN w:val="0"/>
        <w:adjustRightInd w:val="0"/>
      </w:pPr>
      <w:r w:rsidRPr="00591B9F">
        <w:t>Avvikende psykososiale forhold</w:t>
      </w:r>
    </w:p>
    <w:p w14:paraId="0A13DE03" w14:textId="77777777" w:rsidR="00591B9F" w:rsidRPr="00591B9F" w:rsidRDefault="00591B9F" w:rsidP="00591B9F">
      <w:pPr>
        <w:numPr>
          <w:ilvl w:val="0"/>
          <w:numId w:val="36"/>
        </w:numPr>
        <w:autoSpaceDE w:val="0"/>
        <w:autoSpaceDN w:val="0"/>
        <w:adjustRightInd w:val="0"/>
      </w:pPr>
      <w:r w:rsidRPr="00591B9F">
        <w:t>Global vurdering av funksjonsnivå (CGAS)</w:t>
      </w:r>
    </w:p>
    <w:p w14:paraId="3738CE11" w14:textId="77777777" w:rsidR="00591B9F" w:rsidRPr="00591B9F" w:rsidRDefault="00591B9F" w:rsidP="00591B9F"/>
    <w:p w14:paraId="194625C4" w14:textId="77777777" w:rsidR="00591B9F" w:rsidRPr="00591B9F" w:rsidRDefault="00591B9F" w:rsidP="00591B9F">
      <w:pPr>
        <w:ind w:right="-2"/>
      </w:pPr>
      <w:r w:rsidRPr="00591B9F">
        <w:t>Kravet til forsvarlighet innebærer at det må være gjort en planlagt og systematisk utredning, og at den gjenfinnes i journalen. Ved diagnosesetting innenfor psykisk helsevern for barn og unge, benyttes «multiaksial klassifikasjon» som verktøy for blant annet å sikre dette. Vurdering og konklusjon på alle seks områder vil kunne være en god indikasjon på om det er gjort en helhetlig utredning.</w:t>
      </w:r>
    </w:p>
    <w:p w14:paraId="33237D89" w14:textId="77777777" w:rsidR="00591B9F" w:rsidRPr="00591B9F" w:rsidRDefault="00591B9F" w:rsidP="00591B9F"/>
    <w:p w14:paraId="7393C67C" w14:textId="77777777" w:rsidR="00591B9F" w:rsidRPr="00591B9F" w:rsidRDefault="00591B9F" w:rsidP="00591B9F">
      <w:r w:rsidRPr="00591B9F">
        <w:t xml:space="preserve">Diagnostisering er en spesialistoppgave. Utredningen som ligger til grunn for diagnostiseringen kan imidlertid utføres av annet personell. Der pasienten utredes av personell uten spesialistkompetanse, må det dokumenteres både at spesialist har vært involvert i den diagnostiske vurderingen og hva som har vært drøftet. Det er ønskelig at spesialist fysisk ser alle </w:t>
      </w:r>
      <w:proofErr w:type="gramStart"/>
      <w:r w:rsidRPr="00591B9F">
        <w:t>pasienter</w:t>
      </w:r>
      <w:proofErr w:type="gramEnd"/>
      <w:r w:rsidRPr="00591B9F">
        <w:t xml:space="preserve"> men det kan ikke stilles krav om dette. Psykologspesialist er likestilt med psykiater med hensyn til faglig ansvar, unntatt i spørsmål om medisinering og differensialdiagnostikk med tanke på somatikk.</w:t>
      </w:r>
    </w:p>
    <w:p w14:paraId="07327B76" w14:textId="77777777" w:rsidR="00591B9F" w:rsidRPr="00591B9F" w:rsidRDefault="00591B9F" w:rsidP="00591B9F"/>
    <w:p w14:paraId="36B70D73" w14:textId="77777777" w:rsidR="00591B9F" w:rsidRPr="00591B9F" w:rsidRDefault="00591B9F" w:rsidP="00591B9F">
      <w:r w:rsidRPr="00591B9F">
        <w:t xml:space="preserve">Der behandler er lege i spesialisering (LIS) eller psykolog uten spesialitet, bør involveringen av spesialist være dokumentert i journal eller andre dokumenter som referater fra møter i tverrfaglig team, et telefonnotat eller i andre kilder. </w:t>
      </w:r>
    </w:p>
    <w:p w14:paraId="278BB55E" w14:textId="77777777" w:rsidR="00591B9F" w:rsidRPr="00591B9F" w:rsidRDefault="00591B9F" w:rsidP="00591B9F">
      <w:pPr>
        <w:ind w:right="-2"/>
        <w:rPr>
          <w:b/>
          <w:sz w:val="22"/>
          <w:szCs w:val="22"/>
        </w:rPr>
      </w:pPr>
    </w:p>
    <w:p w14:paraId="35B9A0A7" w14:textId="77777777" w:rsidR="00591B9F" w:rsidRPr="00591B9F" w:rsidRDefault="00591B9F" w:rsidP="00591B9F">
      <w:pPr>
        <w:rPr>
          <w:b/>
          <w:sz w:val="28"/>
          <w:szCs w:val="28"/>
        </w:rPr>
      </w:pPr>
      <w:r w:rsidRPr="00591B9F">
        <w:rPr>
          <w:b/>
          <w:sz w:val="28"/>
          <w:szCs w:val="28"/>
        </w:rPr>
        <w:br w:type="page"/>
      </w:r>
    </w:p>
    <w:p w14:paraId="2D5507C7" w14:textId="77777777" w:rsidR="00591B9F" w:rsidRPr="00591B9F" w:rsidRDefault="00591B9F" w:rsidP="00591B9F">
      <w:pPr>
        <w:ind w:right="-2"/>
        <w:rPr>
          <w:b/>
          <w:sz w:val="28"/>
          <w:szCs w:val="28"/>
        </w:rPr>
      </w:pPr>
      <w:r w:rsidRPr="00591B9F">
        <w:rPr>
          <w:b/>
          <w:sz w:val="28"/>
          <w:szCs w:val="28"/>
        </w:rPr>
        <w:lastRenderedPageBreak/>
        <w:t>Fylles ut av virksomheten:</w:t>
      </w:r>
    </w:p>
    <w:p w14:paraId="3218205B" w14:textId="77777777" w:rsidR="00591B9F" w:rsidRPr="00591B9F" w:rsidRDefault="00591B9F" w:rsidP="00591B9F">
      <w:pPr>
        <w:ind w:right="-2"/>
      </w:pPr>
    </w:p>
    <w:tbl>
      <w:tblPr>
        <w:tblStyle w:val="Rutenettabell4uthevingsfarge1"/>
        <w:tblW w:w="5000" w:type="pct"/>
        <w:tblLook w:val="04A0" w:firstRow="1" w:lastRow="0" w:firstColumn="1" w:lastColumn="0" w:noHBand="0" w:noVBand="1"/>
        <w:tblCaption w:val="Funn i 30 journaler"/>
        <w:tblDescription w:val="Pasient  Er det utredet og konkludert på alle seks utredningsområder?&#10;Ja eller nei&#10; Hvis nei: hvor mange områder mangler? &#10;&#10;Har spesialist vært involvert i vurdering og konklusjon?&#10;Ja eller nei&#10;"/>
      </w:tblPr>
      <w:tblGrid>
        <w:gridCol w:w="1015"/>
        <w:gridCol w:w="3060"/>
        <w:gridCol w:w="3060"/>
        <w:gridCol w:w="3061"/>
      </w:tblGrid>
      <w:tr w:rsidR="00591B9F" w:rsidRPr="00591B9F" w14:paraId="644C31CE" w14:textId="77777777" w:rsidTr="001542E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0" w:type="pct"/>
            <w:gridSpan w:val="4"/>
            <w:hideMark/>
          </w:tcPr>
          <w:p w14:paraId="629E0C56" w14:textId="77777777" w:rsidR="00591B9F" w:rsidRPr="00591B9F" w:rsidRDefault="00591B9F" w:rsidP="00591B9F">
            <w:pPr>
              <w:jc w:val="center"/>
              <w:rPr>
                <w:b w:val="0"/>
                <w:bCs w:val="0"/>
                <w:color w:val="000000"/>
                <w:sz w:val="22"/>
                <w:szCs w:val="22"/>
              </w:rPr>
            </w:pPr>
            <w:r w:rsidRPr="00591B9F">
              <w:rPr>
                <w:color w:val="000000"/>
                <w:sz w:val="22"/>
                <w:szCs w:val="22"/>
              </w:rPr>
              <w:t>Funn i 30 journaler</w:t>
            </w:r>
          </w:p>
        </w:tc>
      </w:tr>
      <w:tr w:rsidR="00591B9F" w:rsidRPr="00591B9F" w14:paraId="2B513F7A" w14:textId="77777777" w:rsidTr="001542EC">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15" w:type="pct"/>
            <w:hideMark/>
          </w:tcPr>
          <w:p w14:paraId="5A1FA19F" w14:textId="77777777" w:rsidR="00591B9F" w:rsidRPr="00591B9F" w:rsidRDefault="00591B9F" w:rsidP="00591B9F">
            <w:pPr>
              <w:jc w:val="center"/>
              <w:rPr>
                <w:color w:val="000000"/>
                <w:sz w:val="18"/>
                <w:szCs w:val="18"/>
              </w:rPr>
            </w:pPr>
            <w:r w:rsidRPr="00591B9F">
              <w:rPr>
                <w:sz w:val="18"/>
                <w:szCs w:val="18"/>
              </w:rPr>
              <w:t>Pasient</w:t>
            </w:r>
            <w:r w:rsidRPr="00591B9F">
              <w:rPr>
                <w:color w:val="000000"/>
                <w:sz w:val="16"/>
                <w:szCs w:val="16"/>
              </w:rPr>
              <w:t> </w:t>
            </w:r>
          </w:p>
        </w:tc>
        <w:tc>
          <w:tcPr>
            <w:tcW w:w="1250" w:type="pct"/>
            <w:hideMark/>
          </w:tcPr>
          <w:p w14:paraId="0A883F49"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1B9F">
              <w:rPr>
                <w:sz w:val="18"/>
                <w:szCs w:val="18"/>
              </w:rPr>
              <w:t>Er det utredet og konkludert på alle seks utredningsområder?</w:t>
            </w:r>
          </w:p>
          <w:p w14:paraId="27F083ED"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Ja eller nei</w:t>
            </w:r>
          </w:p>
          <w:p w14:paraId="5101DB9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250" w:type="pct"/>
            <w:hideMark/>
          </w:tcPr>
          <w:p w14:paraId="4F52D892"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sz w:val="18"/>
                <w:szCs w:val="18"/>
              </w:rPr>
              <w:t>Hvis nei: hvor mange områder mangler?</w:t>
            </w:r>
          </w:p>
        </w:tc>
        <w:tc>
          <w:tcPr>
            <w:tcW w:w="1250" w:type="pct"/>
          </w:tcPr>
          <w:p w14:paraId="621D7BE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1B9F">
              <w:rPr>
                <w:sz w:val="18"/>
                <w:szCs w:val="18"/>
              </w:rPr>
              <w:t>Har spesialist vært involvert i vurdering og konklusjon?</w:t>
            </w:r>
          </w:p>
          <w:p w14:paraId="2027A0D1"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1B9F">
              <w:rPr>
                <w:sz w:val="18"/>
                <w:szCs w:val="18"/>
              </w:rPr>
              <w:t>Ja eller nei</w:t>
            </w:r>
          </w:p>
        </w:tc>
      </w:tr>
      <w:tr w:rsidR="00591B9F" w:rsidRPr="00591B9F" w14:paraId="0CF82CCE"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66FD0515" w14:textId="77777777" w:rsidR="00591B9F" w:rsidRPr="00591B9F" w:rsidRDefault="00591B9F" w:rsidP="00591B9F">
            <w:pPr>
              <w:jc w:val="center"/>
              <w:rPr>
                <w:color w:val="000000"/>
              </w:rPr>
            </w:pPr>
            <w:r w:rsidRPr="00591B9F">
              <w:rPr>
                <w:color w:val="000000"/>
              </w:rPr>
              <w:t>1</w:t>
            </w:r>
          </w:p>
        </w:tc>
        <w:tc>
          <w:tcPr>
            <w:tcW w:w="1250" w:type="pct"/>
            <w:hideMark/>
          </w:tcPr>
          <w:p w14:paraId="13B8E7B3"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379D752D"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2EA50D33"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91B9F" w:rsidRPr="00591B9F" w14:paraId="47616538"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27DB950F" w14:textId="77777777" w:rsidR="00591B9F" w:rsidRPr="00591B9F" w:rsidRDefault="00591B9F" w:rsidP="00591B9F">
            <w:pPr>
              <w:jc w:val="center"/>
              <w:rPr>
                <w:color w:val="000000"/>
              </w:rPr>
            </w:pPr>
            <w:r w:rsidRPr="00591B9F">
              <w:rPr>
                <w:color w:val="000000"/>
              </w:rPr>
              <w:t>2</w:t>
            </w:r>
          </w:p>
        </w:tc>
        <w:tc>
          <w:tcPr>
            <w:tcW w:w="1250" w:type="pct"/>
            <w:hideMark/>
          </w:tcPr>
          <w:p w14:paraId="2DF21919"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3BB993D9"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5969B569"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91B9F" w:rsidRPr="00591B9F" w14:paraId="33CE9E6B"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7E74FAA5" w14:textId="77777777" w:rsidR="00591B9F" w:rsidRPr="00591B9F" w:rsidRDefault="00591B9F" w:rsidP="00591B9F">
            <w:pPr>
              <w:jc w:val="center"/>
              <w:rPr>
                <w:color w:val="000000"/>
              </w:rPr>
            </w:pPr>
            <w:r w:rsidRPr="00591B9F">
              <w:rPr>
                <w:color w:val="000000"/>
              </w:rPr>
              <w:t>3</w:t>
            </w:r>
          </w:p>
        </w:tc>
        <w:tc>
          <w:tcPr>
            <w:tcW w:w="1250" w:type="pct"/>
            <w:hideMark/>
          </w:tcPr>
          <w:p w14:paraId="68C07BF5"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3B605520"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79AE6E69"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91B9F" w:rsidRPr="00591B9F" w14:paraId="3C8DBFA8"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18A0347B" w14:textId="77777777" w:rsidR="00591B9F" w:rsidRPr="00591B9F" w:rsidRDefault="00591B9F" w:rsidP="00591B9F">
            <w:pPr>
              <w:jc w:val="center"/>
              <w:rPr>
                <w:color w:val="000000"/>
              </w:rPr>
            </w:pPr>
            <w:r w:rsidRPr="00591B9F">
              <w:rPr>
                <w:color w:val="000000"/>
              </w:rPr>
              <w:t>4</w:t>
            </w:r>
          </w:p>
        </w:tc>
        <w:tc>
          <w:tcPr>
            <w:tcW w:w="1250" w:type="pct"/>
            <w:hideMark/>
          </w:tcPr>
          <w:p w14:paraId="550A22B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00E2534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05A24069"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91B9F" w:rsidRPr="00591B9F" w14:paraId="0E1D2BEE"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24FE6842" w14:textId="77777777" w:rsidR="00591B9F" w:rsidRPr="00591B9F" w:rsidRDefault="00591B9F" w:rsidP="00591B9F">
            <w:pPr>
              <w:jc w:val="center"/>
              <w:rPr>
                <w:color w:val="000000"/>
              </w:rPr>
            </w:pPr>
            <w:r w:rsidRPr="00591B9F">
              <w:rPr>
                <w:color w:val="000000"/>
              </w:rPr>
              <w:t>5</w:t>
            </w:r>
          </w:p>
        </w:tc>
        <w:tc>
          <w:tcPr>
            <w:tcW w:w="1250" w:type="pct"/>
            <w:hideMark/>
          </w:tcPr>
          <w:p w14:paraId="4EF2667F"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4452EAA8"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3C0104AD"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91B9F" w:rsidRPr="00591B9F" w14:paraId="42730D60"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102AFD17" w14:textId="77777777" w:rsidR="00591B9F" w:rsidRPr="00591B9F" w:rsidRDefault="00591B9F" w:rsidP="00591B9F">
            <w:pPr>
              <w:jc w:val="center"/>
              <w:rPr>
                <w:color w:val="000000"/>
              </w:rPr>
            </w:pPr>
            <w:r w:rsidRPr="00591B9F">
              <w:rPr>
                <w:color w:val="000000"/>
              </w:rPr>
              <w:t>6</w:t>
            </w:r>
          </w:p>
        </w:tc>
        <w:tc>
          <w:tcPr>
            <w:tcW w:w="1250" w:type="pct"/>
            <w:hideMark/>
          </w:tcPr>
          <w:p w14:paraId="5C3C1499"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07EF2919"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7D084CB1"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91B9F" w:rsidRPr="00591B9F" w14:paraId="69F2C62E"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52D4E514" w14:textId="77777777" w:rsidR="00591B9F" w:rsidRPr="00591B9F" w:rsidRDefault="00591B9F" w:rsidP="00591B9F">
            <w:pPr>
              <w:jc w:val="center"/>
              <w:rPr>
                <w:color w:val="000000"/>
              </w:rPr>
            </w:pPr>
            <w:r w:rsidRPr="00591B9F">
              <w:rPr>
                <w:color w:val="000000"/>
              </w:rPr>
              <w:t>7</w:t>
            </w:r>
          </w:p>
        </w:tc>
        <w:tc>
          <w:tcPr>
            <w:tcW w:w="1250" w:type="pct"/>
            <w:hideMark/>
          </w:tcPr>
          <w:p w14:paraId="4C651BDD"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5DEAC0D4"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11F4732A"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91B9F" w:rsidRPr="00591B9F" w14:paraId="1080A591"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21A9CE32" w14:textId="77777777" w:rsidR="00591B9F" w:rsidRPr="00591B9F" w:rsidRDefault="00591B9F" w:rsidP="00591B9F">
            <w:pPr>
              <w:jc w:val="center"/>
              <w:rPr>
                <w:color w:val="000000"/>
              </w:rPr>
            </w:pPr>
            <w:r w:rsidRPr="00591B9F">
              <w:rPr>
                <w:color w:val="000000"/>
              </w:rPr>
              <w:t>8</w:t>
            </w:r>
          </w:p>
        </w:tc>
        <w:tc>
          <w:tcPr>
            <w:tcW w:w="1250" w:type="pct"/>
            <w:hideMark/>
          </w:tcPr>
          <w:p w14:paraId="0A5814D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7023D97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2A5B6D66"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91B9F" w:rsidRPr="00591B9F" w14:paraId="422231F7"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325C7867" w14:textId="77777777" w:rsidR="00591B9F" w:rsidRPr="00591B9F" w:rsidRDefault="00591B9F" w:rsidP="00591B9F">
            <w:pPr>
              <w:jc w:val="center"/>
              <w:rPr>
                <w:color w:val="000000"/>
              </w:rPr>
            </w:pPr>
            <w:r w:rsidRPr="00591B9F">
              <w:rPr>
                <w:color w:val="000000"/>
              </w:rPr>
              <w:t>9</w:t>
            </w:r>
          </w:p>
        </w:tc>
        <w:tc>
          <w:tcPr>
            <w:tcW w:w="1250" w:type="pct"/>
            <w:hideMark/>
          </w:tcPr>
          <w:p w14:paraId="2083E142"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7E6572A5"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14EC23B2"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91B9F" w:rsidRPr="00591B9F" w14:paraId="3D6361D7"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34E3A374" w14:textId="77777777" w:rsidR="00591B9F" w:rsidRPr="00591B9F" w:rsidRDefault="00591B9F" w:rsidP="00591B9F">
            <w:pPr>
              <w:jc w:val="center"/>
              <w:rPr>
                <w:color w:val="000000"/>
              </w:rPr>
            </w:pPr>
            <w:r w:rsidRPr="00591B9F">
              <w:rPr>
                <w:color w:val="000000"/>
              </w:rPr>
              <w:t>10</w:t>
            </w:r>
          </w:p>
        </w:tc>
        <w:tc>
          <w:tcPr>
            <w:tcW w:w="1250" w:type="pct"/>
            <w:hideMark/>
          </w:tcPr>
          <w:p w14:paraId="1C026100"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224FF7E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70E5DD30"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91B9F" w:rsidRPr="00591B9F" w14:paraId="23C46CCE"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28AD420F" w14:textId="77777777" w:rsidR="00591B9F" w:rsidRPr="00591B9F" w:rsidRDefault="00591B9F" w:rsidP="00591B9F">
            <w:pPr>
              <w:jc w:val="center"/>
              <w:rPr>
                <w:color w:val="000000"/>
              </w:rPr>
            </w:pPr>
            <w:r w:rsidRPr="00591B9F">
              <w:rPr>
                <w:color w:val="000000"/>
              </w:rPr>
              <w:t>11</w:t>
            </w:r>
          </w:p>
        </w:tc>
        <w:tc>
          <w:tcPr>
            <w:tcW w:w="1250" w:type="pct"/>
            <w:hideMark/>
          </w:tcPr>
          <w:p w14:paraId="19CC01D5"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426F0DB0"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396CF374"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91B9F" w:rsidRPr="00591B9F" w14:paraId="55D62F25"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418ECF23" w14:textId="77777777" w:rsidR="00591B9F" w:rsidRPr="00591B9F" w:rsidRDefault="00591B9F" w:rsidP="00591B9F">
            <w:pPr>
              <w:jc w:val="center"/>
              <w:rPr>
                <w:color w:val="000000"/>
              </w:rPr>
            </w:pPr>
            <w:r w:rsidRPr="00591B9F">
              <w:rPr>
                <w:color w:val="000000"/>
              </w:rPr>
              <w:t>12</w:t>
            </w:r>
          </w:p>
        </w:tc>
        <w:tc>
          <w:tcPr>
            <w:tcW w:w="1250" w:type="pct"/>
            <w:hideMark/>
          </w:tcPr>
          <w:p w14:paraId="1EAD4350"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77FC267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1F5D356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91B9F" w:rsidRPr="00591B9F" w14:paraId="37A09DE0"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14DB74E9" w14:textId="77777777" w:rsidR="00591B9F" w:rsidRPr="00591B9F" w:rsidRDefault="00591B9F" w:rsidP="00591B9F">
            <w:pPr>
              <w:jc w:val="center"/>
              <w:rPr>
                <w:color w:val="000000"/>
              </w:rPr>
            </w:pPr>
            <w:r w:rsidRPr="00591B9F">
              <w:rPr>
                <w:color w:val="000000"/>
              </w:rPr>
              <w:t>13</w:t>
            </w:r>
          </w:p>
        </w:tc>
        <w:tc>
          <w:tcPr>
            <w:tcW w:w="1250" w:type="pct"/>
            <w:hideMark/>
          </w:tcPr>
          <w:p w14:paraId="4220D9A6"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014A8854"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235CBBE2"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91B9F" w:rsidRPr="00591B9F" w14:paraId="033F29AF"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27D57860" w14:textId="77777777" w:rsidR="00591B9F" w:rsidRPr="00591B9F" w:rsidRDefault="00591B9F" w:rsidP="00591B9F">
            <w:pPr>
              <w:jc w:val="center"/>
              <w:rPr>
                <w:color w:val="000000"/>
              </w:rPr>
            </w:pPr>
            <w:r w:rsidRPr="00591B9F">
              <w:rPr>
                <w:color w:val="000000"/>
              </w:rPr>
              <w:t>14</w:t>
            </w:r>
          </w:p>
        </w:tc>
        <w:tc>
          <w:tcPr>
            <w:tcW w:w="1250" w:type="pct"/>
            <w:hideMark/>
          </w:tcPr>
          <w:p w14:paraId="4377BC83"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6387CBE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6BA710DF"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91B9F" w:rsidRPr="00591B9F" w14:paraId="1C5CD69F"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292EDCFE" w14:textId="77777777" w:rsidR="00591B9F" w:rsidRPr="00591B9F" w:rsidRDefault="00591B9F" w:rsidP="00591B9F">
            <w:pPr>
              <w:jc w:val="center"/>
              <w:rPr>
                <w:color w:val="000000"/>
              </w:rPr>
            </w:pPr>
            <w:r w:rsidRPr="00591B9F">
              <w:rPr>
                <w:color w:val="000000"/>
              </w:rPr>
              <w:t>15</w:t>
            </w:r>
          </w:p>
        </w:tc>
        <w:tc>
          <w:tcPr>
            <w:tcW w:w="1250" w:type="pct"/>
            <w:hideMark/>
          </w:tcPr>
          <w:p w14:paraId="05E0BB85"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19868D20"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59E0B3C1"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91B9F" w:rsidRPr="00591B9F" w14:paraId="032899D5"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30A24DA1" w14:textId="77777777" w:rsidR="00591B9F" w:rsidRPr="00591B9F" w:rsidRDefault="00591B9F" w:rsidP="00591B9F">
            <w:pPr>
              <w:jc w:val="center"/>
              <w:rPr>
                <w:color w:val="000000"/>
              </w:rPr>
            </w:pPr>
            <w:r w:rsidRPr="00591B9F">
              <w:rPr>
                <w:color w:val="000000"/>
              </w:rPr>
              <w:t>16</w:t>
            </w:r>
          </w:p>
        </w:tc>
        <w:tc>
          <w:tcPr>
            <w:tcW w:w="1250" w:type="pct"/>
            <w:hideMark/>
          </w:tcPr>
          <w:p w14:paraId="5D88F859"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hideMark/>
          </w:tcPr>
          <w:p w14:paraId="6AAC468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250" w:type="pct"/>
          </w:tcPr>
          <w:p w14:paraId="6E1A5480"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91B9F" w:rsidRPr="00591B9F" w14:paraId="3810A483"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47A22013" w14:textId="77777777" w:rsidR="00591B9F" w:rsidRPr="00591B9F" w:rsidRDefault="00591B9F" w:rsidP="00591B9F">
            <w:pPr>
              <w:jc w:val="center"/>
              <w:rPr>
                <w:color w:val="000000"/>
              </w:rPr>
            </w:pPr>
            <w:r w:rsidRPr="00591B9F">
              <w:rPr>
                <w:color w:val="000000"/>
              </w:rPr>
              <w:t>17</w:t>
            </w:r>
          </w:p>
        </w:tc>
        <w:tc>
          <w:tcPr>
            <w:tcW w:w="1250" w:type="pct"/>
            <w:noWrap/>
            <w:hideMark/>
          </w:tcPr>
          <w:p w14:paraId="31B54C6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noWrap/>
            <w:hideMark/>
          </w:tcPr>
          <w:p w14:paraId="133FD6B2"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tcPr>
          <w:p w14:paraId="131C19A6"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591B9F" w:rsidRPr="00591B9F" w14:paraId="61E9105D"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7183F9B2" w14:textId="77777777" w:rsidR="00591B9F" w:rsidRPr="00591B9F" w:rsidRDefault="00591B9F" w:rsidP="00591B9F">
            <w:pPr>
              <w:jc w:val="center"/>
              <w:rPr>
                <w:color w:val="000000"/>
              </w:rPr>
            </w:pPr>
            <w:r w:rsidRPr="00591B9F">
              <w:rPr>
                <w:color w:val="000000"/>
              </w:rPr>
              <w:t>18</w:t>
            </w:r>
          </w:p>
        </w:tc>
        <w:tc>
          <w:tcPr>
            <w:tcW w:w="1250" w:type="pct"/>
            <w:noWrap/>
            <w:hideMark/>
          </w:tcPr>
          <w:p w14:paraId="6F0F2622"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noWrap/>
            <w:hideMark/>
          </w:tcPr>
          <w:p w14:paraId="3336EBF3"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tcPr>
          <w:p w14:paraId="5D069E05"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91B9F" w:rsidRPr="00591B9F" w14:paraId="1B144BAD"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4525A4DD" w14:textId="77777777" w:rsidR="00591B9F" w:rsidRPr="00591B9F" w:rsidRDefault="00591B9F" w:rsidP="00591B9F">
            <w:pPr>
              <w:jc w:val="center"/>
              <w:rPr>
                <w:color w:val="000000"/>
              </w:rPr>
            </w:pPr>
            <w:r w:rsidRPr="00591B9F">
              <w:rPr>
                <w:color w:val="000000"/>
              </w:rPr>
              <w:t>19</w:t>
            </w:r>
          </w:p>
        </w:tc>
        <w:tc>
          <w:tcPr>
            <w:tcW w:w="1250" w:type="pct"/>
            <w:noWrap/>
            <w:hideMark/>
          </w:tcPr>
          <w:p w14:paraId="50328D66"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noWrap/>
            <w:hideMark/>
          </w:tcPr>
          <w:p w14:paraId="3E675719"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tcPr>
          <w:p w14:paraId="1D853A24"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591B9F" w:rsidRPr="00591B9F" w14:paraId="27A19101"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74A7E218" w14:textId="77777777" w:rsidR="00591B9F" w:rsidRPr="00591B9F" w:rsidRDefault="00591B9F" w:rsidP="00591B9F">
            <w:pPr>
              <w:jc w:val="center"/>
              <w:rPr>
                <w:color w:val="000000"/>
              </w:rPr>
            </w:pPr>
            <w:r w:rsidRPr="00591B9F">
              <w:rPr>
                <w:color w:val="000000"/>
              </w:rPr>
              <w:t>20</w:t>
            </w:r>
          </w:p>
        </w:tc>
        <w:tc>
          <w:tcPr>
            <w:tcW w:w="1250" w:type="pct"/>
            <w:noWrap/>
            <w:hideMark/>
          </w:tcPr>
          <w:p w14:paraId="6799A009"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noWrap/>
            <w:hideMark/>
          </w:tcPr>
          <w:p w14:paraId="0B9D7A13"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tcPr>
          <w:p w14:paraId="3360E798"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91B9F" w:rsidRPr="00591B9F" w14:paraId="4A9E2C7A"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7C44A495" w14:textId="77777777" w:rsidR="00591B9F" w:rsidRPr="00591B9F" w:rsidRDefault="00591B9F" w:rsidP="00591B9F">
            <w:pPr>
              <w:jc w:val="center"/>
              <w:rPr>
                <w:color w:val="000000"/>
              </w:rPr>
            </w:pPr>
            <w:r w:rsidRPr="00591B9F">
              <w:rPr>
                <w:color w:val="000000"/>
              </w:rPr>
              <w:t>21</w:t>
            </w:r>
          </w:p>
        </w:tc>
        <w:tc>
          <w:tcPr>
            <w:tcW w:w="1250" w:type="pct"/>
            <w:noWrap/>
            <w:hideMark/>
          </w:tcPr>
          <w:p w14:paraId="706AE46F"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noWrap/>
            <w:hideMark/>
          </w:tcPr>
          <w:p w14:paraId="4FCA5D5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tcPr>
          <w:p w14:paraId="216C163F"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591B9F" w:rsidRPr="00591B9F" w14:paraId="39215979"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311D2A00" w14:textId="77777777" w:rsidR="00591B9F" w:rsidRPr="00591B9F" w:rsidRDefault="00591B9F" w:rsidP="00591B9F">
            <w:pPr>
              <w:jc w:val="center"/>
              <w:rPr>
                <w:color w:val="000000"/>
              </w:rPr>
            </w:pPr>
            <w:r w:rsidRPr="00591B9F">
              <w:rPr>
                <w:color w:val="000000"/>
              </w:rPr>
              <w:t>22</w:t>
            </w:r>
          </w:p>
        </w:tc>
        <w:tc>
          <w:tcPr>
            <w:tcW w:w="1250" w:type="pct"/>
            <w:noWrap/>
            <w:hideMark/>
          </w:tcPr>
          <w:p w14:paraId="46E10822"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noWrap/>
            <w:hideMark/>
          </w:tcPr>
          <w:p w14:paraId="4201DACA"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tcPr>
          <w:p w14:paraId="5C335A7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91B9F" w:rsidRPr="00591B9F" w14:paraId="206F598E"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4F72482E" w14:textId="77777777" w:rsidR="00591B9F" w:rsidRPr="00591B9F" w:rsidRDefault="00591B9F" w:rsidP="00591B9F">
            <w:pPr>
              <w:jc w:val="center"/>
              <w:rPr>
                <w:color w:val="000000"/>
              </w:rPr>
            </w:pPr>
            <w:r w:rsidRPr="00591B9F">
              <w:rPr>
                <w:color w:val="000000"/>
              </w:rPr>
              <w:t>23</w:t>
            </w:r>
          </w:p>
        </w:tc>
        <w:tc>
          <w:tcPr>
            <w:tcW w:w="1250" w:type="pct"/>
            <w:noWrap/>
            <w:hideMark/>
          </w:tcPr>
          <w:p w14:paraId="6E47E2A7"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noWrap/>
            <w:hideMark/>
          </w:tcPr>
          <w:p w14:paraId="56CF079E"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tcPr>
          <w:p w14:paraId="5F64286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591B9F" w:rsidRPr="00591B9F" w14:paraId="31198DEC"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6ACB5767" w14:textId="77777777" w:rsidR="00591B9F" w:rsidRPr="00591B9F" w:rsidRDefault="00591B9F" w:rsidP="00591B9F">
            <w:pPr>
              <w:jc w:val="center"/>
              <w:rPr>
                <w:color w:val="000000"/>
              </w:rPr>
            </w:pPr>
            <w:r w:rsidRPr="00591B9F">
              <w:rPr>
                <w:color w:val="000000"/>
              </w:rPr>
              <w:t>24</w:t>
            </w:r>
          </w:p>
        </w:tc>
        <w:tc>
          <w:tcPr>
            <w:tcW w:w="1250" w:type="pct"/>
            <w:noWrap/>
            <w:hideMark/>
          </w:tcPr>
          <w:p w14:paraId="15E4FAD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noWrap/>
            <w:hideMark/>
          </w:tcPr>
          <w:p w14:paraId="0C76C2BA"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tcPr>
          <w:p w14:paraId="4318FFC9"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91B9F" w:rsidRPr="00591B9F" w14:paraId="51C23314"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3C6670A6" w14:textId="77777777" w:rsidR="00591B9F" w:rsidRPr="00591B9F" w:rsidRDefault="00591B9F" w:rsidP="00591B9F">
            <w:pPr>
              <w:jc w:val="center"/>
              <w:rPr>
                <w:color w:val="000000"/>
              </w:rPr>
            </w:pPr>
            <w:r w:rsidRPr="00591B9F">
              <w:rPr>
                <w:color w:val="000000"/>
              </w:rPr>
              <w:t>25</w:t>
            </w:r>
          </w:p>
        </w:tc>
        <w:tc>
          <w:tcPr>
            <w:tcW w:w="1250" w:type="pct"/>
            <w:noWrap/>
            <w:hideMark/>
          </w:tcPr>
          <w:p w14:paraId="40FC68F2"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noWrap/>
            <w:hideMark/>
          </w:tcPr>
          <w:p w14:paraId="2E52E12F"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tcPr>
          <w:p w14:paraId="3C9596AD"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591B9F" w:rsidRPr="00591B9F" w14:paraId="226760EE"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222E6401" w14:textId="77777777" w:rsidR="00591B9F" w:rsidRPr="00591B9F" w:rsidRDefault="00591B9F" w:rsidP="00591B9F">
            <w:pPr>
              <w:jc w:val="center"/>
              <w:rPr>
                <w:color w:val="000000"/>
              </w:rPr>
            </w:pPr>
            <w:r w:rsidRPr="00591B9F">
              <w:rPr>
                <w:color w:val="000000"/>
              </w:rPr>
              <w:t>26</w:t>
            </w:r>
          </w:p>
        </w:tc>
        <w:tc>
          <w:tcPr>
            <w:tcW w:w="1250" w:type="pct"/>
            <w:noWrap/>
            <w:hideMark/>
          </w:tcPr>
          <w:p w14:paraId="68BF36C1"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noWrap/>
            <w:hideMark/>
          </w:tcPr>
          <w:p w14:paraId="0AA47364"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tcPr>
          <w:p w14:paraId="61EB7EA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91B9F" w:rsidRPr="00591B9F" w14:paraId="57283C78"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72FE5922" w14:textId="77777777" w:rsidR="00591B9F" w:rsidRPr="00591B9F" w:rsidRDefault="00591B9F" w:rsidP="00591B9F">
            <w:pPr>
              <w:jc w:val="center"/>
              <w:rPr>
                <w:color w:val="000000"/>
              </w:rPr>
            </w:pPr>
            <w:r w:rsidRPr="00591B9F">
              <w:rPr>
                <w:color w:val="000000"/>
              </w:rPr>
              <w:t>27</w:t>
            </w:r>
          </w:p>
        </w:tc>
        <w:tc>
          <w:tcPr>
            <w:tcW w:w="1250" w:type="pct"/>
            <w:noWrap/>
            <w:hideMark/>
          </w:tcPr>
          <w:p w14:paraId="22AE62EB"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noWrap/>
            <w:hideMark/>
          </w:tcPr>
          <w:p w14:paraId="171584B3"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tcPr>
          <w:p w14:paraId="2F908AC4"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591B9F" w:rsidRPr="00591B9F" w14:paraId="7A13B05B"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3DA4BB6F" w14:textId="77777777" w:rsidR="00591B9F" w:rsidRPr="00591B9F" w:rsidRDefault="00591B9F" w:rsidP="00591B9F">
            <w:pPr>
              <w:jc w:val="center"/>
              <w:rPr>
                <w:color w:val="000000"/>
              </w:rPr>
            </w:pPr>
            <w:r w:rsidRPr="00591B9F">
              <w:rPr>
                <w:color w:val="000000"/>
              </w:rPr>
              <w:t>28</w:t>
            </w:r>
          </w:p>
        </w:tc>
        <w:tc>
          <w:tcPr>
            <w:tcW w:w="1250" w:type="pct"/>
            <w:noWrap/>
            <w:hideMark/>
          </w:tcPr>
          <w:p w14:paraId="73B7641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noWrap/>
            <w:hideMark/>
          </w:tcPr>
          <w:p w14:paraId="5D88C816"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tcPr>
          <w:p w14:paraId="6370D12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591B9F" w:rsidRPr="00591B9F" w14:paraId="5F9A891E"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60619D4D" w14:textId="77777777" w:rsidR="00591B9F" w:rsidRPr="00591B9F" w:rsidRDefault="00591B9F" w:rsidP="00591B9F">
            <w:pPr>
              <w:jc w:val="center"/>
              <w:rPr>
                <w:color w:val="000000"/>
              </w:rPr>
            </w:pPr>
            <w:r w:rsidRPr="00591B9F">
              <w:rPr>
                <w:color w:val="000000"/>
              </w:rPr>
              <w:t>29</w:t>
            </w:r>
          </w:p>
        </w:tc>
        <w:tc>
          <w:tcPr>
            <w:tcW w:w="1250" w:type="pct"/>
            <w:noWrap/>
            <w:hideMark/>
          </w:tcPr>
          <w:p w14:paraId="1BDC71C2"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noWrap/>
            <w:hideMark/>
          </w:tcPr>
          <w:p w14:paraId="7304F0B2"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tcPr>
          <w:p w14:paraId="1F92D8F9"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591B9F" w:rsidRPr="00591B9F" w14:paraId="042434CE"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5" w:type="pct"/>
            <w:hideMark/>
          </w:tcPr>
          <w:p w14:paraId="468B3ABC" w14:textId="77777777" w:rsidR="00591B9F" w:rsidRPr="00591B9F" w:rsidRDefault="00591B9F" w:rsidP="00591B9F">
            <w:pPr>
              <w:jc w:val="center"/>
              <w:rPr>
                <w:color w:val="000000"/>
              </w:rPr>
            </w:pPr>
            <w:r w:rsidRPr="00591B9F">
              <w:rPr>
                <w:color w:val="000000"/>
              </w:rPr>
              <w:t>30</w:t>
            </w:r>
          </w:p>
        </w:tc>
        <w:tc>
          <w:tcPr>
            <w:tcW w:w="1250" w:type="pct"/>
            <w:noWrap/>
            <w:hideMark/>
          </w:tcPr>
          <w:p w14:paraId="66591B48"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noWrap/>
            <w:hideMark/>
          </w:tcPr>
          <w:p w14:paraId="037882F6"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250" w:type="pct"/>
          </w:tcPr>
          <w:p w14:paraId="4144B6C3"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bl>
    <w:p w14:paraId="7C0A6DC4" w14:textId="77777777" w:rsidR="00591B9F" w:rsidRPr="00591B9F" w:rsidRDefault="00591B9F" w:rsidP="00591B9F">
      <w:pPr>
        <w:ind w:right="-2"/>
      </w:pPr>
    </w:p>
    <w:p w14:paraId="3721FB7A" w14:textId="77777777" w:rsidR="00591B9F" w:rsidRPr="00591B9F" w:rsidRDefault="00591B9F" w:rsidP="00591B9F">
      <w:pPr>
        <w:ind w:right="-2"/>
      </w:pPr>
    </w:p>
    <w:p w14:paraId="2DB95A27" w14:textId="77777777" w:rsidR="00591B9F" w:rsidRPr="00591B9F" w:rsidRDefault="00591B9F" w:rsidP="00591B9F">
      <w:pPr>
        <w:ind w:right="-2"/>
      </w:pPr>
    </w:p>
    <w:p w14:paraId="3AC4540C" w14:textId="77777777" w:rsidR="00591B9F" w:rsidRPr="00591B9F" w:rsidRDefault="00591B9F" w:rsidP="00591B9F">
      <w:pPr>
        <w:ind w:right="-2"/>
      </w:pPr>
    </w:p>
    <w:p w14:paraId="18D92DF3" w14:textId="77777777" w:rsidR="00591B9F" w:rsidRPr="00591B9F" w:rsidRDefault="00591B9F" w:rsidP="00591B9F">
      <w:pPr>
        <w:ind w:right="-2"/>
      </w:pPr>
    </w:p>
    <w:p w14:paraId="5EC471BB" w14:textId="77777777" w:rsidR="00591B9F" w:rsidRPr="00591B9F" w:rsidRDefault="00591B9F" w:rsidP="00591B9F">
      <w:r w:rsidRPr="00591B9F">
        <w:br w:type="page"/>
      </w:r>
    </w:p>
    <w:p w14:paraId="314C0474" w14:textId="77777777" w:rsidR="00591B9F" w:rsidRPr="00591B9F" w:rsidRDefault="00591B9F" w:rsidP="00591B9F">
      <w:pPr>
        <w:ind w:right="-2"/>
      </w:pPr>
      <w:r w:rsidRPr="00591B9F">
        <w:lastRenderedPageBreak/>
        <w:t xml:space="preserve">Oppfølgingsspørsmål relatert til kravet om systematisk styring, jf. forskrift om ledelse og kvalitetsforbedring i helse- og omsorgstjenesten: </w:t>
      </w:r>
    </w:p>
    <w:p w14:paraId="4C5390BC" w14:textId="77777777" w:rsidR="00591B9F" w:rsidRPr="00591B9F" w:rsidRDefault="00591B9F" w:rsidP="00591B9F">
      <w:pPr>
        <w:ind w:right="-2"/>
        <w:rPr>
          <w:b/>
          <w:sz w:val="22"/>
          <w:szCs w:val="22"/>
        </w:rPr>
      </w:pPr>
    </w:p>
    <w:p w14:paraId="3CE457C9" w14:textId="77777777" w:rsidR="00591B9F" w:rsidRPr="00591B9F" w:rsidRDefault="00591B9F" w:rsidP="00591B9F">
      <w:pPr>
        <w:ind w:right="-2"/>
        <w:rPr>
          <w:b/>
          <w:sz w:val="22"/>
          <w:szCs w:val="22"/>
        </w:rPr>
      </w:pPr>
    </w:p>
    <w:tbl>
      <w:tblPr>
        <w:tblStyle w:val="Tabellrutenett"/>
        <w:tblW w:w="0" w:type="auto"/>
        <w:tblLook w:val="04A0" w:firstRow="1" w:lastRow="0" w:firstColumn="1" w:lastColumn="0" w:noHBand="0" w:noVBand="1"/>
      </w:tblPr>
      <w:tblGrid>
        <w:gridCol w:w="8902"/>
        <w:gridCol w:w="702"/>
        <w:gridCol w:w="597"/>
      </w:tblGrid>
      <w:tr w:rsidR="00591B9F" w:rsidRPr="00591B9F" w14:paraId="65193863" w14:textId="77777777" w:rsidTr="00FC1176">
        <w:tc>
          <w:tcPr>
            <w:tcW w:w="8902" w:type="dxa"/>
            <w:tcBorders>
              <w:top w:val="nil"/>
              <w:left w:val="nil"/>
              <w:bottom w:val="nil"/>
            </w:tcBorders>
          </w:tcPr>
          <w:p w14:paraId="1F088B8B" w14:textId="77777777" w:rsidR="00591B9F" w:rsidRPr="00591B9F" w:rsidRDefault="00591B9F" w:rsidP="00591B9F">
            <w:pPr>
              <w:ind w:right="-2"/>
              <w:rPr>
                <w:b/>
              </w:rPr>
            </w:pPr>
          </w:p>
        </w:tc>
        <w:tc>
          <w:tcPr>
            <w:tcW w:w="702" w:type="dxa"/>
          </w:tcPr>
          <w:p w14:paraId="25DE1EF3" w14:textId="77777777" w:rsidR="00591B9F" w:rsidRPr="00591B9F" w:rsidRDefault="00591B9F" w:rsidP="00591B9F">
            <w:pPr>
              <w:ind w:right="-2"/>
              <w:jc w:val="center"/>
              <w:rPr>
                <w:b/>
              </w:rPr>
            </w:pPr>
            <w:r w:rsidRPr="00591B9F">
              <w:rPr>
                <w:b/>
              </w:rPr>
              <w:t>Ja</w:t>
            </w:r>
          </w:p>
        </w:tc>
        <w:tc>
          <w:tcPr>
            <w:tcW w:w="597" w:type="dxa"/>
          </w:tcPr>
          <w:p w14:paraId="555626BE" w14:textId="77777777" w:rsidR="00591B9F" w:rsidRPr="00591B9F" w:rsidRDefault="00591B9F" w:rsidP="00591B9F">
            <w:pPr>
              <w:ind w:right="-2"/>
              <w:jc w:val="center"/>
              <w:rPr>
                <w:b/>
              </w:rPr>
            </w:pPr>
            <w:r w:rsidRPr="00591B9F">
              <w:rPr>
                <w:b/>
              </w:rPr>
              <w:t>Nei</w:t>
            </w:r>
          </w:p>
        </w:tc>
      </w:tr>
      <w:tr w:rsidR="00591B9F" w:rsidRPr="00591B9F" w14:paraId="297937FD" w14:textId="77777777" w:rsidTr="00FC1176">
        <w:tc>
          <w:tcPr>
            <w:tcW w:w="8902" w:type="dxa"/>
            <w:tcBorders>
              <w:top w:val="nil"/>
              <w:left w:val="nil"/>
              <w:bottom w:val="nil"/>
            </w:tcBorders>
          </w:tcPr>
          <w:p w14:paraId="1395275A" w14:textId="77777777" w:rsidR="00591B9F" w:rsidRPr="00591B9F" w:rsidRDefault="00591B9F" w:rsidP="00591B9F">
            <w:pPr>
              <w:ind w:right="-2"/>
              <w:jc w:val="right"/>
            </w:pPr>
            <w:r w:rsidRPr="00591B9F">
              <w:t>Følger poliklinikken med på at spesialist i psykologi/psykiatri er involvert i utredning og diagnostisk vurdering?</w:t>
            </w:r>
          </w:p>
        </w:tc>
        <w:tc>
          <w:tcPr>
            <w:tcW w:w="702" w:type="dxa"/>
          </w:tcPr>
          <w:p w14:paraId="5C13650F" w14:textId="77777777" w:rsidR="00591B9F" w:rsidRPr="00591B9F" w:rsidRDefault="00591B9F" w:rsidP="00591B9F">
            <w:pPr>
              <w:ind w:right="-2"/>
              <w:jc w:val="center"/>
            </w:pPr>
          </w:p>
        </w:tc>
        <w:tc>
          <w:tcPr>
            <w:tcW w:w="597" w:type="dxa"/>
          </w:tcPr>
          <w:p w14:paraId="6F18E795" w14:textId="77777777" w:rsidR="00591B9F" w:rsidRPr="00591B9F" w:rsidRDefault="00591B9F" w:rsidP="00591B9F">
            <w:pPr>
              <w:ind w:right="-2"/>
              <w:jc w:val="center"/>
            </w:pPr>
          </w:p>
        </w:tc>
      </w:tr>
    </w:tbl>
    <w:p w14:paraId="2A65BE4D" w14:textId="77777777" w:rsidR="00591B9F" w:rsidRPr="00591B9F" w:rsidRDefault="00591B9F" w:rsidP="00591B9F">
      <w:pPr>
        <w:ind w:right="-2"/>
        <w:rPr>
          <w:b/>
        </w:rPr>
      </w:pPr>
    </w:p>
    <w:p w14:paraId="1C425E33" w14:textId="77777777" w:rsidR="00591B9F" w:rsidRPr="00591B9F" w:rsidRDefault="00591B9F" w:rsidP="00591B9F">
      <w:pPr>
        <w:ind w:right="-2"/>
        <w:rPr>
          <w:b/>
        </w:rPr>
      </w:pPr>
    </w:p>
    <w:p w14:paraId="39249648" w14:textId="77777777" w:rsidR="00591B9F" w:rsidRPr="00591B9F" w:rsidRDefault="00591B9F" w:rsidP="00591B9F">
      <w:r w:rsidRPr="00591B9F">
        <w:t xml:space="preserve">Hvis ja, beskriv nedenfor hvordan dette gjøres: </w:t>
      </w:r>
    </w:p>
    <w:tbl>
      <w:tblPr>
        <w:tblStyle w:val="Tabellrutenett"/>
        <w:tblW w:w="0" w:type="auto"/>
        <w:tblLook w:val="04A0" w:firstRow="1" w:lastRow="0" w:firstColumn="1" w:lastColumn="0" w:noHBand="0" w:noVBand="1"/>
      </w:tblPr>
      <w:tblGrid>
        <w:gridCol w:w="10196"/>
      </w:tblGrid>
      <w:tr w:rsidR="00591B9F" w:rsidRPr="00591B9F" w14:paraId="32022812" w14:textId="77777777" w:rsidTr="00FC1176">
        <w:tc>
          <w:tcPr>
            <w:tcW w:w="10196" w:type="dxa"/>
          </w:tcPr>
          <w:p w14:paraId="4BA61422" w14:textId="77777777" w:rsidR="00591B9F" w:rsidRPr="00591B9F" w:rsidRDefault="00591B9F" w:rsidP="00591B9F">
            <w:pPr>
              <w:ind w:right="-2"/>
              <w:rPr>
                <w:b/>
              </w:rPr>
            </w:pPr>
          </w:p>
          <w:p w14:paraId="3D5F3D3C" w14:textId="77777777" w:rsidR="00591B9F" w:rsidRPr="00591B9F" w:rsidRDefault="00591B9F" w:rsidP="00591B9F">
            <w:pPr>
              <w:ind w:right="-2"/>
              <w:rPr>
                <w:b/>
              </w:rPr>
            </w:pPr>
          </w:p>
          <w:p w14:paraId="09BCFB52" w14:textId="77777777" w:rsidR="00591B9F" w:rsidRPr="00591B9F" w:rsidRDefault="00591B9F" w:rsidP="00591B9F">
            <w:pPr>
              <w:ind w:right="-2"/>
              <w:rPr>
                <w:b/>
              </w:rPr>
            </w:pPr>
          </w:p>
        </w:tc>
      </w:tr>
    </w:tbl>
    <w:p w14:paraId="17C8059F" w14:textId="77777777" w:rsidR="00591B9F" w:rsidRPr="00591B9F" w:rsidRDefault="00591B9F" w:rsidP="00591B9F">
      <w:pPr>
        <w:ind w:right="-2"/>
        <w:rPr>
          <w:b/>
        </w:rPr>
      </w:pPr>
    </w:p>
    <w:p w14:paraId="6F8C5862" w14:textId="77777777" w:rsidR="00591B9F" w:rsidRPr="00591B9F" w:rsidRDefault="00591B9F" w:rsidP="00591B9F">
      <w:pPr>
        <w:ind w:right="-2"/>
      </w:pPr>
    </w:p>
    <w:tbl>
      <w:tblPr>
        <w:tblStyle w:val="Tabellrutenett"/>
        <w:tblW w:w="0" w:type="auto"/>
        <w:tblLook w:val="04A0" w:firstRow="1" w:lastRow="0" w:firstColumn="1" w:lastColumn="0" w:noHBand="0" w:noVBand="1"/>
      </w:tblPr>
      <w:tblGrid>
        <w:gridCol w:w="8902"/>
        <w:gridCol w:w="702"/>
        <w:gridCol w:w="597"/>
      </w:tblGrid>
      <w:tr w:rsidR="00591B9F" w:rsidRPr="00591B9F" w14:paraId="14CD722F" w14:textId="77777777" w:rsidTr="00FC1176">
        <w:tc>
          <w:tcPr>
            <w:tcW w:w="8902" w:type="dxa"/>
            <w:tcBorders>
              <w:top w:val="nil"/>
              <w:left w:val="nil"/>
              <w:bottom w:val="nil"/>
            </w:tcBorders>
          </w:tcPr>
          <w:p w14:paraId="7627AD92" w14:textId="77777777" w:rsidR="00591B9F" w:rsidRPr="00591B9F" w:rsidRDefault="00591B9F" w:rsidP="00591B9F">
            <w:pPr>
              <w:ind w:right="-2"/>
              <w:rPr>
                <w:b/>
                <w:sz w:val="22"/>
                <w:szCs w:val="22"/>
              </w:rPr>
            </w:pPr>
          </w:p>
        </w:tc>
        <w:tc>
          <w:tcPr>
            <w:tcW w:w="702" w:type="dxa"/>
          </w:tcPr>
          <w:p w14:paraId="6B3AB18C" w14:textId="77777777" w:rsidR="00591B9F" w:rsidRPr="00591B9F" w:rsidRDefault="00591B9F" w:rsidP="00591B9F">
            <w:pPr>
              <w:ind w:right="-2"/>
              <w:jc w:val="center"/>
              <w:rPr>
                <w:b/>
                <w:sz w:val="20"/>
                <w:szCs w:val="20"/>
              </w:rPr>
            </w:pPr>
            <w:r w:rsidRPr="00591B9F">
              <w:rPr>
                <w:b/>
                <w:sz w:val="20"/>
                <w:szCs w:val="20"/>
              </w:rPr>
              <w:t>Ja</w:t>
            </w:r>
          </w:p>
        </w:tc>
        <w:tc>
          <w:tcPr>
            <w:tcW w:w="597" w:type="dxa"/>
          </w:tcPr>
          <w:p w14:paraId="45BA3D46"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0FB7A0A9" w14:textId="77777777" w:rsidTr="00FC1176">
        <w:tc>
          <w:tcPr>
            <w:tcW w:w="8902" w:type="dxa"/>
            <w:tcBorders>
              <w:top w:val="nil"/>
              <w:left w:val="nil"/>
              <w:bottom w:val="nil"/>
            </w:tcBorders>
          </w:tcPr>
          <w:p w14:paraId="28A2410E" w14:textId="77777777" w:rsidR="00591B9F" w:rsidRPr="00591B9F" w:rsidRDefault="00591B9F" w:rsidP="00591B9F">
            <w:pPr>
              <w:ind w:right="-2"/>
              <w:jc w:val="right"/>
            </w:pPr>
            <w:r w:rsidRPr="00591B9F">
              <w:t>Følger poliklinikken med på at det gjøres planlagte og systematiske diagnostiske vurderinger innenfor alle seks utredningsområder?</w:t>
            </w:r>
          </w:p>
        </w:tc>
        <w:tc>
          <w:tcPr>
            <w:tcW w:w="702" w:type="dxa"/>
          </w:tcPr>
          <w:p w14:paraId="73A6709A" w14:textId="77777777" w:rsidR="00591B9F" w:rsidRPr="00591B9F" w:rsidRDefault="00591B9F" w:rsidP="00591B9F">
            <w:pPr>
              <w:ind w:right="-2"/>
              <w:jc w:val="center"/>
            </w:pPr>
          </w:p>
        </w:tc>
        <w:tc>
          <w:tcPr>
            <w:tcW w:w="597" w:type="dxa"/>
          </w:tcPr>
          <w:p w14:paraId="533ABED4" w14:textId="77777777" w:rsidR="00591B9F" w:rsidRPr="00591B9F" w:rsidRDefault="00591B9F" w:rsidP="00591B9F">
            <w:pPr>
              <w:ind w:right="-2"/>
              <w:jc w:val="center"/>
            </w:pPr>
          </w:p>
        </w:tc>
      </w:tr>
    </w:tbl>
    <w:p w14:paraId="129B3E7A" w14:textId="77777777" w:rsidR="00591B9F" w:rsidRPr="00591B9F" w:rsidRDefault="00591B9F" w:rsidP="00591B9F">
      <w:pPr>
        <w:ind w:right="-2"/>
        <w:rPr>
          <w:b/>
          <w:sz w:val="22"/>
          <w:szCs w:val="22"/>
        </w:rPr>
      </w:pPr>
    </w:p>
    <w:p w14:paraId="68B881F2" w14:textId="77777777" w:rsidR="00591B9F" w:rsidRPr="00591B9F" w:rsidRDefault="00591B9F" w:rsidP="00591B9F">
      <w:pPr>
        <w:ind w:right="-2"/>
        <w:rPr>
          <w:bCs/>
        </w:rPr>
      </w:pPr>
    </w:p>
    <w:p w14:paraId="095E0087" w14:textId="77777777" w:rsidR="00591B9F" w:rsidRPr="00591B9F" w:rsidRDefault="00591B9F" w:rsidP="00591B9F">
      <w:pPr>
        <w:ind w:right="-2"/>
        <w:rPr>
          <w:b/>
        </w:rPr>
      </w:pPr>
      <w:r w:rsidRPr="00591B9F">
        <w:t>Hvis ja, beskriv nedenfor hvordan dette gjøres:</w:t>
      </w:r>
    </w:p>
    <w:tbl>
      <w:tblPr>
        <w:tblStyle w:val="Tabellrutenett"/>
        <w:tblW w:w="0" w:type="auto"/>
        <w:tblLook w:val="04A0" w:firstRow="1" w:lastRow="0" w:firstColumn="1" w:lastColumn="0" w:noHBand="0" w:noVBand="1"/>
      </w:tblPr>
      <w:tblGrid>
        <w:gridCol w:w="10196"/>
      </w:tblGrid>
      <w:tr w:rsidR="00591B9F" w:rsidRPr="00591B9F" w14:paraId="64F8346B" w14:textId="77777777" w:rsidTr="00FC1176">
        <w:tc>
          <w:tcPr>
            <w:tcW w:w="10196" w:type="dxa"/>
          </w:tcPr>
          <w:p w14:paraId="7646E5D3" w14:textId="77777777" w:rsidR="00591B9F" w:rsidRPr="00591B9F" w:rsidRDefault="00591B9F" w:rsidP="00591B9F">
            <w:pPr>
              <w:ind w:right="-2"/>
            </w:pPr>
          </w:p>
          <w:p w14:paraId="18EBC4FE" w14:textId="77777777" w:rsidR="00591B9F" w:rsidRPr="00591B9F" w:rsidRDefault="00591B9F" w:rsidP="00591B9F">
            <w:pPr>
              <w:ind w:right="-2"/>
            </w:pPr>
          </w:p>
          <w:p w14:paraId="27F10922" w14:textId="77777777" w:rsidR="00591B9F" w:rsidRPr="00591B9F" w:rsidRDefault="00591B9F" w:rsidP="00591B9F">
            <w:pPr>
              <w:ind w:right="-2"/>
            </w:pPr>
          </w:p>
        </w:tc>
      </w:tr>
    </w:tbl>
    <w:p w14:paraId="20FFC943" w14:textId="77777777" w:rsidR="00591B9F" w:rsidRPr="00591B9F" w:rsidRDefault="00591B9F" w:rsidP="00591B9F">
      <w:pPr>
        <w:ind w:right="-2"/>
      </w:pPr>
    </w:p>
    <w:p w14:paraId="0FD8C165" w14:textId="77777777" w:rsidR="00591B9F" w:rsidRPr="00591B9F" w:rsidRDefault="00591B9F" w:rsidP="00591B9F">
      <w:pPr>
        <w:ind w:right="-2"/>
      </w:pPr>
    </w:p>
    <w:p w14:paraId="0980000F" w14:textId="77777777" w:rsidR="00591B9F" w:rsidRPr="00591B9F" w:rsidRDefault="00591B9F" w:rsidP="00591B9F">
      <w:pPr>
        <w:ind w:right="-2"/>
      </w:pPr>
    </w:p>
    <w:p w14:paraId="0E8EF40D" w14:textId="77777777" w:rsidR="00591B9F" w:rsidRPr="00591B9F" w:rsidRDefault="00591B9F" w:rsidP="00591B9F">
      <w:pPr>
        <w:ind w:right="-2"/>
        <w:rPr>
          <w:b/>
          <w:sz w:val="28"/>
          <w:szCs w:val="28"/>
        </w:rPr>
      </w:pPr>
      <w:r w:rsidRPr="00591B9F">
        <w:rPr>
          <w:b/>
          <w:sz w:val="28"/>
          <w:szCs w:val="28"/>
        </w:rPr>
        <w:t>Fylles ut av statsforvalteren:</w:t>
      </w:r>
    </w:p>
    <w:p w14:paraId="1D355DD5" w14:textId="77777777" w:rsidR="00591B9F" w:rsidRPr="00591B9F" w:rsidRDefault="00591B9F" w:rsidP="00591B9F">
      <w:pPr>
        <w:ind w:right="-2"/>
        <w:rPr>
          <w:b/>
        </w:rPr>
      </w:pPr>
    </w:p>
    <w:p w14:paraId="235D7651" w14:textId="77777777" w:rsidR="00591B9F" w:rsidRPr="00591B9F" w:rsidRDefault="00591B9F" w:rsidP="00591B9F">
      <w:pPr>
        <w:ind w:right="-2"/>
        <w:rPr>
          <w:bCs/>
        </w:rPr>
      </w:pPr>
      <w:r w:rsidRPr="00591B9F">
        <w:rPr>
          <w:bCs/>
        </w:rPr>
        <w:t xml:space="preserve">Statsforvalterens vurdering og konklusjon, er poliklinikkens praksis i tråd med god praksis som beskrevet over? </w:t>
      </w:r>
    </w:p>
    <w:p w14:paraId="5390D545" w14:textId="77777777" w:rsidR="00591B9F" w:rsidRPr="00591B9F" w:rsidRDefault="00591B9F" w:rsidP="00591B9F">
      <w:pPr>
        <w:ind w:right="-2"/>
        <w:rPr>
          <w:bCs/>
        </w:rPr>
      </w:pPr>
    </w:p>
    <w:p w14:paraId="76529BB8" w14:textId="77777777" w:rsidR="00591B9F" w:rsidRPr="00591B9F" w:rsidRDefault="00591B9F" w:rsidP="00591B9F">
      <w:pPr>
        <w:ind w:right="-2"/>
        <w:rPr>
          <w:b/>
        </w:rPr>
      </w:pPr>
      <w:r w:rsidRPr="00591B9F">
        <w:rPr>
          <w:b/>
        </w:rPr>
        <w:t>Statsforvalterens vurdering:</w:t>
      </w:r>
    </w:p>
    <w:tbl>
      <w:tblPr>
        <w:tblStyle w:val="Tabellrutenett"/>
        <w:tblW w:w="0" w:type="auto"/>
        <w:tblLook w:val="04A0" w:firstRow="1" w:lastRow="0" w:firstColumn="1" w:lastColumn="0" w:noHBand="0" w:noVBand="1"/>
      </w:tblPr>
      <w:tblGrid>
        <w:gridCol w:w="10196"/>
      </w:tblGrid>
      <w:tr w:rsidR="00591B9F" w:rsidRPr="00591B9F" w14:paraId="36066456" w14:textId="77777777" w:rsidTr="00FC1176">
        <w:tc>
          <w:tcPr>
            <w:tcW w:w="10196" w:type="dxa"/>
          </w:tcPr>
          <w:p w14:paraId="5A2CD203" w14:textId="77777777" w:rsidR="00591B9F" w:rsidRPr="00591B9F" w:rsidRDefault="00591B9F" w:rsidP="00591B9F">
            <w:pPr>
              <w:ind w:right="-2"/>
              <w:rPr>
                <w:bCs/>
              </w:rPr>
            </w:pPr>
          </w:p>
          <w:p w14:paraId="048193C9" w14:textId="77777777" w:rsidR="00591B9F" w:rsidRPr="00591B9F" w:rsidRDefault="00591B9F" w:rsidP="00591B9F">
            <w:pPr>
              <w:ind w:right="-2"/>
              <w:rPr>
                <w:bCs/>
              </w:rPr>
            </w:pPr>
          </w:p>
          <w:p w14:paraId="7A0F3F90" w14:textId="77777777" w:rsidR="00591B9F" w:rsidRPr="00591B9F" w:rsidRDefault="00591B9F" w:rsidP="00591B9F">
            <w:pPr>
              <w:ind w:right="-2"/>
              <w:rPr>
                <w:bCs/>
              </w:rPr>
            </w:pPr>
          </w:p>
        </w:tc>
      </w:tr>
    </w:tbl>
    <w:p w14:paraId="2E43F5CF" w14:textId="77777777" w:rsidR="00591B9F" w:rsidRPr="00591B9F" w:rsidRDefault="00591B9F" w:rsidP="00591B9F">
      <w:pPr>
        <w:ind w:right="-2"/>
        <w:rPr>
          <w:b/>
        </w:rPr>
      </w:pPr>
    </w:p>
    <w:p w14:paraId="0039D361" w14:textId="77777777" w:rsidR="00591B9F" w:rsidRPr="00591B9F" w:rsidRDefault="00591B9F" w:rsidP="00591B9F">
      <w:pPr>
        <w:ind w:right="-2"/>
        <w:rPr>
          <w:b/>
          <w:sz w:val="22"/>
          <w:szCs w:val="22"/>
        </w:rPr>
      </w:pPr>
    </w:p>
    <w:tbl>
      <w:tblPr>
        <w:tblStyle w:val="Tabellrutenett"/>
        <w:tblW w:w="10206" w:type="dxa"/>
        <w:tblLook w:val="04A0" w:firstRow="1" w:lastRow="0" w:firstColumn="1" w:lastColumn="0" w:noHBand="0" w:noVBand="1"/>
      </w:tblPr>
      <w:tblGrid>
        <w:gridCol w:w="3681"/>
        <w:gridCol w:w="963"/>
        <w:gridCol w:w="426"/>
        <w:gridCol w:w="1034"/>
        <w:gridCol w:w="3677"/>
        <w:gridCol w:w="425"/>
      </w:tblGrid>
      <w:tr w:rsidR="00591B9F" w:rsidRPr="00591B9F" w14:paraId="46D43F2E" w14:textId="77777777" w:rsidTr="00FC1176">
        <w:tc>
          <w:tcPr>
            <w:tcW w:w="3681" w:type="dxa"/>
            <w:tcBorders>
              <w:top w:val="nil"/>
              <w:left w:val="nil"/>
              <w:bottom w:val="nil"/>
              <w:right w:val="nil"/>
            </w:tcBorders>
          </w:tcPr>
          <w:p w14:paraId="456EE729" w14:textId="77777777" w:rsidR="00591B9F" w:rsidRPr="00591B9F" w:rsidRDefault="00591B9F" w:rsidP="00591B9F">
            <w:pPr>
              <w:ind w:right="-2"/>
              <w:rPr>
                <w:b/>
              </w:rPr>
            </w:pPr>
            <w:r w:rsidRPr="00591B9F">
              <w:rPr>
                <w:b/>
              </w:rPr>
              <w:t>Statsforvalterens konklusjon:</w:t>
            </w:r>
          </w:p>
        </w:tc>
        <w:tc>
          <w:tcPr>
            <w:tcW w:w="963" w:type="dxa"/>
            <w:tcBorders>
              <w:top w:val="nil"/>
              <w:left w:val="nil"/>
              <w:bottom w:val="nil"/>
            </w:tcBorders>
          </w:tcPr>
          <w:p w14:paraId="4AA6EF34" w14:textId="77777777" w:rsidR="00591B9F" w:rsidRPr="00591B9F" w:rsidRDefault="00591B9F" w:rsidP="00591B9F">
            <w:pPr>
              <w:ind w:right="-2"/>
              <w:jc w:val="right"/>
              <w:rPr>
                <w:b/>
              </w:rPr>
            </w:pPr>
            <w:r w:rsidRPr="00591B9F">
              <w:rPr>
                <w:b/>
              </w:rPr>
              <w:t>Ja</w:t>
            </w:r>
          </w:p>
        </w:tc>
        <w:tc>
          <w:tcPr>
            <w:tcW w:w="426" w:type="dxa"/>
          </w:tcPr>
          <w:p w14:paraId="013387EB" w14:textId="77777777" w:rsidR="00591B9F" w:rsidRPr="00591B9F" w:rsidRDefault="00591B9F" w:rsidP="00591B9F">
            <w:pPr>
              <w:ind w:right="-2"/>
              <w:jc w:val="center"/>
              <w:rPr>
                <w:b/>
              </w:rPr>
            </w:pPr>
          </w:p>
        </w:tc>
        <w:tc>
          <w:tcPr>
            <w:tcW w:w="1034" w:type="dxa"/>
            <w:tcBorders>
              <w:top w:val="nil"/>
              <w:bottom w:val="nil"/>
              <w:right w:val="nil"/>
            </w:tcBorders>
          </w:tcPr>
          <w:p w14:paraId="30F1F6AC" w14:textId="77777777" w:rsidR="00591B9F" w:rsidRPr="00591B9F" w:rsidRDefault="00591B9F" w:rsidP="00591B9F">
            <w:pPr>
              <w:ind w:right="-2"/>
              <w:rPr>
                <w:b/>
              </w:rPr>
            </w:pPr>
          </w:p>
        </w:tc>
        <w:tc>
          <w:tcPr>
            <w:tcW w:w="3677" w:type="dxa"/>
            <w:tcBorders>
              <w:top w:val="nil"/>
              <w:left w:val="nil"/>
              <w:bottom w:val="nil"/>
            </w:tcBorders>
          </w:tcPr>
          <w:p w14:paraId="4D90F615" w14:textId="77777777" w:rsidR="00591B9F" w:rsidRPr="00591B9F" w:rsidRDefault="00591B9F" w:rsidP="00591B9F">
            <w:pPr>
              <w:ind w:right="-2"/>
              <w:jc w:val="right"/>
              <w:rPr>
                <w:b/>
              </w:rPr>
            </w:pPr>
            <w:r w:rsidRPr="00591B9F">
              <w:rPr>
                <w:b/>
              </w:rPr>
              <w:t>Nei</w:t>
            </w:r>
          </w:p>
        </w:tc>
        <w:tc>
          <w:tcPr>
            <w:tcW w:w="425" w:type="dxa"/>
          </w:tcPr>
          <w:p w14:paraId="4D3D618D" w14:textId="77777777" w:rsidR="00591B9F" w:rsidRPr="00591B9F" w:rsidRDefault="00591B9F" w:rsidP="00591B9F">
            <w:pPr>
              <w:ind w:right="-2"/>
              <w:jc w:val="center"/>
              <w:rPr>
                <w:b/>
                <w:sz w:val="20"/>
                <w:szCs w:val="20"/>
              </w:rPr>
            </w:pPr>
          </w:p>
        </w:tc>
      </w:tr>
    </w:tbl>
    <w:p w14:paraId="5788A333" w14:textId="77777777" w:rsidR="00591B9F" w:rsidRPr="00591B9F" w:rsidRDefault="00591B9F" w:rsidP="00591B9F">
      <w:pPr>
        <w:rPr>
          <w:rFonts w:ascii="Arial" w:eastAsiaTheme="majorEastAsia" w:hAnsi="Arial" w:cs="Arial"/>
          <w:b/>
          <w:bCs/>
          <w:kern w:val="32"/>
          <w:sz w:val="28"/>
          <w:szCs w:val="32"/>
        </w:rPr>
      </w:pPr>
      <w:r w:rsidRPr="00591B9F">
        <w:br w:type="page"/>
      </w:r>
    </w:p>
    <w:p w14:paraId="2FE9AD0D" w14:textId="77777777" w:rsidR="00591B9F" w:rsidRPr="00591B9F" w:rsidRDefault="00591B9F" w:rsidP="00591B9F">
      <w:pPr>
        <w:keepNext/>
        <w:numPr>
          <w:ilvl w:val="0"/>
          <w:numId w:val="1"/>
        </w:numPr>
        <w:spacing w:before="240" w:after="60"/>
        <w:contextualSpacing/>
        <w:outlineLvl w:val="0"/>
        <w:rPr>
          <w:rFonts w:ascii="Arial" w:eastAsiaTheme="majorEastAsia" w:hAnsi="Arial" w:cs="Arial"/>
          <w:b/>
          <w:bCs/>
          <w:kern w:val="32"/>
          <w:sz w:val="28"/>
          <w:szCs w:val="32"/>
        </w:rPr>
      </w:pPr>
      <w:r w:rsidRPr="00591B9F">
        <w:rPr>
          <w:rFonts w:ascii="Arial" w:eastAsiaTheme="majorEastAsia" w:hAnsi="Arial" w:cs="Arial"/>
          <w:b/>
          <w:bCs/>
          <w:kern w:val="32"/>
          <w:sz w:val="28"/>
          <w:szCs w:val="32"/>
        </w:rPr>
        <w:lastRenderedPageBreak/>
        <w:t>Utredning og diagnostisering, del 2</w:t>
      </w:r>
    </w:p>
    <w:p w14:paraId="32A0972D" w14:textId="77777777" w:rsidR="00591B9F" w:rsidRPr="00591B9F" w:rsidRDefault="00591B9F" w:rsidP="00591B9F">
      <w:pPr>
        <w:ind w:right="-2"/>
        <w:rPr>
          <w:b/>
          <w:sz w:val="22"/>
          <w:szCs w:val="22"/>
          <w:u w:val="single"/>
        </w:rPr>
      </w:pPr>
    </w:p>
    <w:p w14:paraId="55D46FD0" w14:textId="77777777" w:rsidR="00591B9F" w:rsidRPr="00591B9F" w:rsidRDefault="00591B9F" w:rsidP="00591B9F">
      <w:pPr>
        <w:ind w:right="-2"/>
        <w:rPr>
          <w:b/>
          <w:u w:val="single"/>
        </w:rPr>
      </w:pPr>
      <w:r w:rsidRPr="00591B9F">
        <w:rPr>
          <w:b/>
          <w:u w:val="single"/>
        </w:rPr>
        <w:t xml:space="preserve">Sjekkpunkt 5: </w:t>
      </w:r>
    </w:p>
    <w:p w14:paraId="51D26FEE" w14:textId="77777777" w:rsidR="00591B9F" w:rsidRPr="00591B9F" w:rsidRDefault="00591B9F" w:rsidP="00591B9F"/>
    <w:p w14:paraId="111CD07C" w14:textId="77777777" w:rsidR="00591B9F" w:rsidRPr="00591B9F" w:rsidRDefault="00591B9F" w:rsidP="00591B9F">
      <w:pPr>
        <w:numPr>
          <w:ilvl w:val="0"/>
          <w:numId w:val="30"/>
        </w:numPr>
        <w:contextualSpacing/>
      </w:pPr>
      <w:r w:rsidRPr="00591B9F">
        <w:t>Blir utredning og diagnostisering normalt gjennomført innen 12 uker?</w:t>
      </w:r>
    </w:p>
    <w:p w14:paraId="1976E26A" w14:textId="77777777" w:rsidR="00591B9F" w:rsidRPr="00591B9F" w:rsidRDefault="00591B9F" w:rsidP="00591B9F">
      <w:r w:rsidRPr="00591B9F">
        <w:t xml:space="preserve"> </w:t>
      </w:r>
    </w:p>
    <w:p w14:paraId="00D8CD49" w14:textId="77777777" w:rsidR="00591B9F" w:rsidRPr="00591B9F" w:rsidRDefault="00591B9F" w:rsidP="00591B9F">
      <w:pPr>
        <w:ind w:right="-2"/>
        <w:rPr>
          <w:b/>
          <w:u w:val="single"/>
        </w:rPr>
      </w:pPr>
      <w:r w:rsidRPr="00591B9F">
        <w:rPr>
          <w:b/>
          <w:u w:val="single"/>
        </w:rPr>
        <w:t xml:space="preserve">Undersøkelsesmetode: </w:t>
      </w:r>
    </w:p>
    <w:p w14:paraId="184815A8" w14:textId="77777777" w:rsidR="00591B9F" w:rsidRPr="00591B9F" w:rsidRDefault="00591B9F" w:rsidP="00591B9F">
      <w:pPr>
        <w:ind w:right="-2"/>
      </w:pPr>
      <w:r w:rsidRPr="00591B9F">
        <w:t xml:space="preserve">Bruke de samme 30 journalene som angitt under sjekkpunkt 2. </w:t>
      </w:r>
    </w:p>
    <w:p w14:paraId="207380FC" w14:textId="77777777" w:rsidR="00591B9F" w:rsidRPr="00591B9F" w:rsidRDefault="00591B9F" w:rsidP="00591B9F">
      <w:pPr>
        <w:ind w:right="-2"/>
      </w:pPr>
    </w:p>
    <w:p w14:paraId="0A28164F" w14:textId="77777777" w:rsidR="00591B9F" w:rsidRPr="00591B9F" w:rsidRDefault="00591B9F" w:rsidP="00591B9F">
      <w:pPr>
        <w:ind w:right="-2"/>
      </w:pPr>
      <w:r w:rsidRPr="00591B9F">
        <w:t>Registrer dato for henholdsvis første konsultasjon og for at det foreligger konklusjon på alle seks utredningsområdene. Regn ut antall uker fra første konsultasjon til det er konkludert på alle seks områdene.</w:t>
      </w:r>
    </w:p>
    <w:p w14:paraId="3EEC8CDC" w14:textId="77777777" w:rsidR="00591B9F" w:rsidRPr="00591B9F" w:rsidRDefault="00591B9F" w:rsidP="00591B9F"/>
    <w:p w14:paraId="13E49FF1" w14:textId="77777777" w:rsidR="00591B9F" w:rsidRPr="00591B9F" w:rsidRDefault="00591B9F" w:rsidP="00591B9F">
      <w:pPr>
        <w:rPr>
          <w:color w:val="000000"/>
        </w:rPr>
      </w:pPr>
      <w:r w:rsidRPr="00591B9F">
        <w:rPr>
          <w:b/>
          <w:u w:val="single"/>
        </w:rPr>
        <w:t>Lovgrunnlag:</w:t>
      </w:r>
      <w:r w:rsidRPr="00591B9F">
        <w:br/>
      </w:r>
      <w:r w:rsidRPr="00591B9F">
        <w:rPr>
          <w:b/>
          <w:bCs/>
          <w:color w:val="000000"/>
        </w:rPr>
        <w:t>Spesialisthelsetjenesteloven § 2-2</w:t>
      </w:r>
      <w:r w:rsidRPr="00591B9F">
        <w:rPr>
          <w:bCs/>
          <w:color w:val="000000"/>
        </w:rPr>
        <w:t>.</w:t>
      </w:r>
      <w:r w:rsidRPr="00591B9F">
        <w:rPr>
          <w:color w:val="000000"/>
        </w:rPr>
        <w:t xml:space="preserve"> </w:t>
      </w:r>
      <w:r w:rsidRPr="00591B9F">
        <w:rPr>
          <w:i/>
          <w:iCs/>
          <w:color w:val="000000"/>
        </w:rPr>
        <w:t xml:space="preserve">Plikt til forsvarlighet: </w:t>
      </w:r>
      <w:r w:rsidRPr="00591B9F">
        <w:rPr>
          <w:color w:val="000000"/>
        </w:rPr>
        <w:t xml:space="preserve">Helsetjenester som tilbys eller ytes i henhold til denne loven skal være forsvarlige. </w:t>
      </w:r>
    </w:p>
    <w:p w14:paraId="44D88B69" w14:textId="77777777" w:rsidR="00591B9F" w:rsidRPr="00591B9F" w:rsidRDefault="00591B9F" w:rsidP="00591B9F">
      <w:pPr>
        <w:rPr>
          <w:color w:val="000000"/>
        </w:rPr>
      </w:pPr>
    </w:p>
    <w:p w14:paraId="42691116" w14:textId="77777777" w:rsidR="00591B9F" w:rsidRPr="00591B9F" w:rsidRDefault="00591B9F" w:rsidP="00591B9F">
      <w:r w:rsidRPr="00591B9F">
        <w:rPr>
          <w:color w:val="000000"/>
        </w:rPr>
        <w:t xml:space="preserve">Hva som er forsvarlig tidsbruk for utredning og diagnostisering, er omtalt og konkretisert i </w:t>
      </w:r>
      <w:r w:rsidRPr="00591B9F">
        <w:t>Helsedirektoratets veileder</w:t>
      </w:r>
      <w:r w:rsidRPr="00591B9F">
        <w:rPr>
          <w:b/>
        </w:rPr>
        <w:t xml:space="preserve"> </w:t>
      </w:r>
      <w:r w:rsidRPr="00591B9F">
        <w:t>IS-1570, Helsedirektoratets beskrivelse</w:t>
      </w:r>
      <w:r w:rsidRPr="00591B9F">
        <w:rPr>
          <w:b/>
        </w:rPr>
        <w:t xml:space="preserve"> </w:t>
      </w:r>
      <w:r w:rsidRPr="00591B9F">
        <w:t xml:space="preserve">av indikatoren N-024 «Registrering av </w:t>
      </w:r>
      <w:proofErr w:type="spellStart"/>
      <w:r w:rsidRPr="00591B9F">
        <w:t>hovedtilstand</w:t>
      </w:r>
      <w:proofErr w:type="spellEnd"/>
      <w:r w:rsidRPr="00591B9F">
        <w:t xml:space="preserve"> psykisk helsevern barn og unge» og pakkeforløpet «Psykiske lidelser - barn og unge». </w:t>
      </w:r>
    </w:p>
    <w:p w14:paraId="53C15FF1" w14:textId="77777777" w:rsidR="00591B9F" w:rsidRPr="00591B9F" w:rsidRDefault="00591B9F" w:rsidP="00591B9F">
      <w:pPr>
        <w:rPr>
          <w:b/>
        </w:rPr>
      </w:pPr>
    </w:p>
    <w:p w14:paraId="3C8A906B" w14:textId="77777777" w:rsidR="00591B9F" w:rsidRPr="00591B9F" w:rsidRDefault="00591B9F" w:rsidP="00591B9F">
      <w:pPr>
        <w:ind w:right="-2"/>
        <w:rPr>
          <w:b/>
          <w:u w:val="single"/>
        </w:rPr>
      </w:pPr>
      <w:r w:rsidRPr="00591B9F">
        <w:rPr>
          <w:b/>
          <w:u w:val="single"/>
        </w:rPr>
        <w:t>Veiledning til vurderingen:</w:t>
      </w:r>
    </w:p>
    <w:p w14:paraId="2AD339FB" w14:textId="77777777" w:rsidR="00591B9F" w:rsidRPr="00591B9F" w:rsidRDefault="00591B9F" w:rsidP="00591B9F">
      <w:r w:rsidRPr="00591B9F">
        <w:t xml:space="preserve">God praksis forutsetter et godt planlagt utredningsforløp med kontinuitet og god fremdrift. Langvarig utredning fører til at oppstart av behandlingen trekker ut i tid. Det kan få betydning for om pasienten får forsvarlige tjenester. </w:t>
      </w:r>
    </w:p>
    <w:p w14:paraId="04641540" w14:textId="77777777" w:rsidR="00591B9F" w:rsidRPr="00591B9F" w:rsidRDefault="00591B9F" w:rsidP="00591B9F"/>
    <w:p w14:paraId="0E8FDB2C" w14:textId="77777777" w:rsidR="00591B9F" w:rsidRPr="00591B9F" w:rsidRDefault="00591B9F" w:rsidP="00591B9F">
      <w:pPr>
        <w:rPr>
          <w:iCs/>
        </w:rPr>
      </w:pPr>
      <w:r w:rsidRPr="00591B9F">
        <w:t xml:space="preserve">Utredning og diagnostisering av barn og unge med psykiske lidelser er en omfattende og sammensatt prosess. </w:t>
      </w:r>
      <w:r w:rsidRPr="00591B9F">
        <w:rPr>
          <w:iCs/>
        </w:rPr>
        <w:t>En lang utredningsprosess kan ha sin årsak i at pasienter og/eller foresatte har behov for pauser og utsettelser underveis i utredningen. Det kan også oppstå behov for andre og mer omfattende undersøkelser enn først planlagt.</w:t>
      </w:r>
    </w:p>
    <w:p w14:paraId="3FD7CCD3" w14:textId="77777777" w:rsidR="00591B9F" w:rsidRPr="00591B9F" w:rsidRDefault="00591B9F" w:rsidP="00591B9F"/>
    <w:p w14:paraId="54D98A13" w14:textId="77777777" w:rsidR="00591B9F" w:rsidRPr="00591B9F" w:rsidRDefault="00591B9F" w:rsidP="00591B9F">
      <w:pPr>
        <w:rPr>
          <w:iCs/>
        </w:rPr>
      </w:pPr>
      <w:r w:rsidRPr="00591B9F">
        <w:rPr>
          <w:iCs/>
        </w:rPr>
        <w:t xml:space="preserve">Statens helsetilsyn legger til grunn at virksomheter som hovedregel skal kunne ha en diagnostisk vurdering klar innen 12 uker, noe som er i tråd med anbefalingene i pakkeforløpet. Dersom utredningen tar lengre tid enn 12 uker, bør begrunnelsen gjenfinnes i journal. </w:t>
      </w:r>
    </w:p>
    <w:p w14:paraId="3892E96C" w14:textId="77777777" w:rsidR="00591B9F" w:rsidRPr="00591B9F" w:rsidRDefault="00591B9F" w:rsidP="00591B9F">
      <w:pPr>
        <w:rPr>
          <w:iCs/>
        </w:rPr>
      </w:pPr>
    </w:p>
    <w:p w14:paraId="7711AB00" w14:textId="77777777" w:rsidR="00591B9F" w:rsidRPr="00591B9F" w:rsidRDefault="00591B9F" w:rsidP="00591B9F">
      <w:pPr>
        <w:ind w:right="-2"/>
        <w:rPr>
          <w:color w:val="000000"/>
        </w:rPr>
      </w:pPr>
      <w:r w:rsidRPr="00591B9F">
        <w:t>God fremdrift setter store krav til virksomhetens styring og oppfølging av arbeidet. Dersom utredningsforløpet overskrider 12 uker, skal årsaken undersøkes for å avdekke om pausene i utredningsprosessen, kunne vært forebygget. Målet er å fange opp virksomheter der utredningsløpet drar ut i tid på grunn av mangelfull planlegging, kapasitet og kompetanse med videre.</w:t>
      </w:r>
    </w:p>
    <w:p w14:paraId="7BDA05E0" w14:textId="77777777" w:rsidR="00591B9F" w:rsidRPr="00591B9F" w:rsidRDefault="00591B9F" w:rsidP="00591B9F">
      <w:pPr>
        <w:rPr>
          <w:bCs/>
        </w:rPr>
      </w:pPr>
    </w:p>
    <w:p w14:paraId="76204B59" w14:textId="77777777" w:rsidR="00591B9F" w:rsidRPr="00591B9F" w:rsidRDefault="00591B9F" w:rsidP="00591B9F">
      <w:pPr>
        <w:rPr>
          <w:bCs/>
        </w:rPr>
      </w:pPr>
    </w:p>
    <w:p w14:paraId="4FF7819A" w14:textId="77777777" w:rsidR="00591B9F" w:rsidRPr="00591B9F" w:rsidRDefault="00591B9F" w:rsidP="00591B9F">
      <w:pPr>
        <w:rPr>
          <w:bCs/>
        </w:rPr>
      </w:pPr>
    </w:p>
    <w:p w14:paraId="6533DCEA" w14:textId="77777777" w:rsidR="00591B9F" w:rsidRPr="00591B9F" w:rsidRDefault="00591B9F" w:rsidP="00591B9F">
      <w:pPr>
        <w:rPr>
          <w:bCs/>
        </w:rPr>
      </w:pPr>
    </w:p>
    <w:p w14:paraId="11AEF366" w14:textId="77777777" w:rsidR="00591B9F" w:rsidRPr="00591B9F" w:rsidRDefault="00591B9F" w:rsidP="00591B9F">
      <w:pPr>
        <w:rPr>
          <w:bCs/>
        </w:rPr>
      </w:pPr>
    </w:p>
    <w:p w14:paraId="7FBC433A" w14:textId="77777777" w:rsidR="00591B9F" w:rsidRPr="00591B9F" w:rsidRDefault="00591B9F" w:rsidP="00591B9F">
      <w:pPr>
        <w:rPr>
          <w:bCs/>
        </w:rPr>
      </w:pPr>
    </w:p>
    <w:p w14:paraId="746C0A98" w14:textId="77777777" w:rsidR="00591B9F" w:rsidRPr="00591B9F" w:rsidRDefault="00591B9F" w:rsidP="00591B9F">
      <w:pPr>
        <w:rPr>
          <w:bCs/>
        </w:rPr>
      </w:pPr>
    </w:p>
    <w:p w14:paraId="6FDF533D" w14:textId="77777777" w:rsidR="00591B9F" w:rsidRPr="00591B9F" w:rsidRDefault="00591B9F" w:rsidP="00591B9F">
      <w:pPr>
        <w:rPr>
          <w:bCs/>
        </w:rPr>
      </w:pPr>
    </w:p>
    <w:p w14:paraId="65894C42" w14:textId="77777777" w:rsidR="00591B9F" w:rsidRPr="00591B9F" w:rsidRDefault="00591B9F" w:rsidP="00591B9F">
      <w:pPr>
        <w:rPr>
          <w:bCs/>
        </w:rPr>
      </w:pPr>
    </w:p>
    <w:p w14:paraId="5F3F7EFA" w14:textId="77777777" w:rsidR="00591B9F" w:rsidRPr="00591B9F" w:rsidRDefault="00591B9F" w:rsidP="00591B9F">
      <w:pPr>
        <w:rPr>
          <w:bCs/>
        </w:rPr>
      </w:pPr>
    </w:p>
    <w:p w14:paraId="21F73874" w14:textId="77777777" w:rsidR="00591B9F" w:rsidRPr="00591B9F" w:rsidRDefault="00591B9F" w:rsidP="00591B9F">
      <w:pPr>
        <w:rPr>
          <w:bCs/>
        </w:rPr>
      </w:pPr>
    </w:p>
    <w:p w14:paraId="243D88BE" w14:textId="77777777" w:rsidR="00591B9F" w:rsidRPr="00591B9F" w:rsidRDefault="00591B9F" w:rsidP="00591B9F">
      <w:pPr>
        <w:rPr>
          <w:b/>
          <w:sz w:val="28"/>
          <w:szCs w:val="28"/>
        </w:rPr>
      </w:pPr>
      <w:r w:rsidRPr="00591B9F">
        <w:rPr>
          <w:b/>
          <w:sz w:val="28"/>
          <w:szCs w:val="28"/>
        </w:rPr>
        <w:br w:type="page"/>
      </w:r>
    </w:p>
    <w:p w14:paraId="67B3A941" w14:textId="77777777" w:rsidR="00591B9F" w:rsidRPr="00591B9F" w:rsidRDefault="00591B9F" w:rsidP="00591B9F">
      <w:pPr>
        <w:rPr>
          <w:b/>
          <w:sz w:val="28"/>
          <w:szCs w:val="28"/>
        </w:rPr>
      </w:pPr>
      <w:r w:rsidRPr="00591B9F">
        <w:rPr>
          <w:b/>
          <w:sz w:val="28"/>
          <w:szCs w:val="28"/>
        </w:rPr>
        <w:lastRenderedPageBreak/>
        <w:t>Fylles ut av virksomheten:</w:t>
      </w:r>
    </w:p>
    <w:p w14:paraId="72710059" w14:textId="77777777" w:rsidR="00591B9F" w:rsidRPr="00591B9F" w:rsidRDefault="00591B9F" w:rsidP="00591B9F">
      <w:pPr>
        <w:ind w:right="-2"/>
        <w:rPr>
          <w:b/>
          <w:sz w:val="22"/>
          <w:szCs w:val="22"/>
        </w:rPr>
      </w:pPr>
    </w:p>
    <w:tbl>
      <w:tblPr>
        <w:tblStyle w:val="Rutenettabell4uthevingsfarge1"/>
        <w:tblW w:w="0" w:type="auto"/>
        <w:tblLayout w:type="fixed"/>
        <w:tblLook w:val="04A0" w:firstRow="1" w:lastRow="0" w:firstColumn="1" w:lastColumn="0" w:noHBand="0" w:noVBand="1"/>
        <w:tblCaption w:val="Funn i 30 journaler"/>
        <w:tblDescription w:val="Pasient Dato for første konsultasjon Dato for når det foreligger konklusjon på alle seks utredningsområdene Antall uker fra første konsultasjon til det foreligger konklusjon på alle områdene Er fristen på 12 uker overskredet? &#10;Ja eller nei Hvis ja, var overskridelsen pasientutsatt eller faglig begrunnet i journal?&#10;"/>
      </w:tblPr>
      <w:tblGrid>
        <w:gridCol w:w="1697"/>
        <w:gridCol w:w="1698"/>
        <w:gridCol w:w="1698"/>
        <w:gridCol w:w="1697"/>
        <w:gridCol w:w="1698"/>
        <w:gridCol w:w="1698"/>
      </w:tblGrid>
      <w:tr w:rsidR="00591B9F" w:rsidRPr="00591B9F" w14:paraId="1FC5EA6B" w14:textId="77777777" w:rsidTr="001542E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86" w:type="dxa"/>
            <w:gridSpan w:val="6"/>
            <w:hideMark/>
          </w:tcPr>
          <w:p w14:paraId="74273916" w14:textId="77777777" w:rsidR="00591B9F" w:rsidRPr="00591B9F" w:rsidRDefault="00591B9F" w:rsidP="00591B9F">
            <w:pPr>
              <w:jc w:val="center"/>
              <w:rPr>
                <w:b w:val="0"/>
                <w:bCs w:val="0"/>
                <w:color w:val="000000"/>
                <w:sz w:val="22"/>
                <w:szCs w:val="22"/>
              </w:rPr>
            </w:pPr>
            <w:r w:rsidRPr="00591B9F">
              <w:rPr>
                <w:color w:val="000000"/>
                <w:sz w:val="22"/>
                <w:szCs w:val="22"/>
              </w:rPr>
              <w:t>Funn i 30 journaler</w:t>
            </w:r>
            <w:r w:rsidRPr="00591B9F">
              <w:rPr>
                <w:color w:val="000000"/>
                <w:sz w:val="16"/>
                <w:szCs w:val="16"/>
              </w:rPr>
              <w:t> </w:t>
            </w:r>
          </w:p>
        </w:tc>
      </w:tr>
      <w:tr w:rsidR="00591B9F" w:rsidRPr="00591B9F" w14:paraId="4FB47F41" w14:textId="77777777" w:rsidTr="001542EC">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697" w:type="dxa"/>
            <w:hideMark/>
          </w:tcPr>
          <w:p w14:paraId="06BED43B" w14:textId="77777777" w:rsidR="00591B9F" w:rsidRPr="00591B9F" w:rsidRDefault="00591B9F" w:rsidP="00591B9F">
            <w:pPr>
              <w:jc w:val="center"/>
              <w:rPr>
                <w:color w:val="000000"/>
                <w:sz w:val="18"/>
                <w:szCs w:val="18"/>
              </w:rPr>
            </w:pPr>
            <w:r w:rsidRPr="00591B9F">
              <w:rPr>
                <w:sz w:val="18"/>
                <w:szCs w:val="18"/>
              </w:rPr>
              <w:t>Pasient</w:t>
            </w:r>
          </w:p>
        </w:tc>
        <w:tc>
          <w:tcPr>
            <w:tcW w:w="1698" w:type="dxa"/>
            <w:hideMark/>
          </w:tcPr>
          <w:p w14:paraId="61E0883D"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sz w:val="18"/>
                <w:szCs w:val="18"/>
              </w:rPr>
              <w:t>Dato for første konsultasjon</w:t>
            </w:r>
          </w:p>
        </w:tc>
        <w:tc>
          <w:tcPr>
            <w:tcW w:w="1698" w:type="dxa"/>
            <w:hideMark/>
          </w:tcPr>
          <w:p w14:paraId="7DD77DD3"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sz w:val="18"/>
                <w:szCs w:val="18"/>
              </w:rPr>
              <w:t>Dato for når det foreligger konklusjon på alle seks utredningsområdene</w:t>
            </w:r>
          </w:p>
        </w:tc>
        <w:tc>
          <w:tcPr>
            <w:tcW w:w="1697" w:type="dxa"/>
            <w:hideMark/>
          </w:tcPr>
          <w:p w14:paraId="4F02F68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sz w:val="18"/>
                <w:szCs w:val="18"/>
              </w:rPr>
              <w:t>Antall uker fra første konsultasjon til det foreligger konklusjon på alle områdene</w:t>
            </w:r>
          </w:p>
        </w:tc>
        <w:tc>
          <w:tcPr>
            <w:tcW w:w="1698" w:type="dxa"/>
            <w:hideMark/>
          </w:tcPr>
          <w:p w14:paraId="3FB92C1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 xml:space="preserve">Er fristen på 12 uker overskredet? </w:t>
            </w:r>
          </w:p>
          <w:p w14:paraId="3DDDDA1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Ja eller nei</w:t>
            </w:r>
          </w:p>
        </w:tc>
        <w:tc>
          <w:tcPr>
            <w:tcW w:w="1698" w:type="dxa"/>
            <w:hideMark/>
          </w:tcPr>
          <w:p w14:paraId="03041C0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Hvis ja, var overskridelsen pasientutsatt eller faglig begrunnet i journal?</w:t>
            </w:r>
          </w:p>
        </w:tc>
      </w:tr>
      <w:tr w:rsidR="00591B9F" w:rsidRPr="00591B9F" w14:paraId="32FCA2FE"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5A82AF5D" w14:textId="77777777" w:rsidR="00591B9F" w:rsidRPr="00591B9F" w:rsidRDefault="00591B9F" w:rsidP="00591B9F">
            <w:pPr>
              <w:jc w:val="center"/>
              <w:rPr>
                <w:color w:val="000000"/>
              </w:rPr>
            </w:pPr>
            <w:r w:rsidRPr="00591B9F">
              <w:rPr>
                <w:rFonts w:ascii="Calibri" w:hAnsi="Calibri" w:cs="Calibri"/>
                <w:color w:val="000000"/>
                <w:sz w:val="22"/>
                <w:szCs w:val="22"/>
              </w:rPr>
              <w:t>1</w:t>
            </w:r>
          </w:p>
        </w:tc>
        <w:tc>
          <w:tcPr>
            <w:tcW w:w="1698" w:type="dxa"/>
            <w:hideMark/>
          </w:tcPr>
          <w:p w14:paraId="628E6FF4"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0D69D66F"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30541E4B"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261ADF0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6FEB5A85"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E03FDFB" w14:textId="77777777" w:rsidTr="001542E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2105BBB9" w14:textId="77777777" w:rsidR="00591B9F" w:rsidRPr="00591B9F" w:rsidRDefault="00591B9F" w:rsidP="00591B9F">
            <w:pPr>
              <w:jc w:val="center"/>
              <w:rPr>
                <w:color w:val="000000"/>
              </w:rPr>
            </w:pPr>
            <w:r w:rsidRPr="00591B9F">
              <w:rPr>
                <w:rFonts w:ascii="Calibri" w:hAnsi="Calibri" w:cs="Calibri"/>
                <w:color w:val="000000"/>
                <w:sz w:val="22"/>
                <w:szCs w:val="22"/>
              </w:rPr>
              <w:t>2</w:t>
            </w:r>
          </w:p>
        </w:tc>
        <w:tc>
          <w:tcPr>
            <w:tcW w:w="1698" w:type="dxa"/>
            <w:hideMark/>
          </w:tcPr>
          <w:p w14:paraId="73FF6CB0"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28F99CE4"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0B04A189"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4BB5BBE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15F6F439"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5D2AA83"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3A3366C4" w14:textId="77777777" w:rsidR="00591B9F" w:rsidRPr="00591B9F" w:rsidRDefault="00591B9F" w:rsidP="00591B9F">
            <w:pPr>
              <w:jc w:val="center"/>
              <w:rPr>
                <w:color w:val="000000"/>
              </w:rPr>
            </w:pPr>
            <w:r w:rsidRPr="00591B9F">
              <w:rPr>
                <w:rFonts w:ascii="Calibri" w:hAnsi="Calibri" w:cs="Calibri"/>
                <w:color w:val="000000"/>
                <w:sz w:val="22"/>
                <w:szCs w:val="22"/>
              </w:rPr>
              <w:t>3</w:t>
            </w:r>
          </w:p>
        </w:tc>
        <w:tc>
          <w:tcPr>
            <w:tcW w:w="1698" w:type="dxa"/>
            <w:hideMark/>
          </w:tcPr>
          <w:p w14:paraId="60FA4C36"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7D4A99BE"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31F8FDF8"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3833D4F5"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377D87E2"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9EC553F" w14:textId="77777777" w:rsidTr="001542E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5DE45362" w14:textId="77777777" w:rsidR="00591B9F" w:rsidRPr="00591B9F" w:rsidRDefault="00591B9F" w:rsidP="00591B9F">
            <w:pPr>
              <w:jc w:val="center"/>
              <w:rPr>
                <w:color w:val="000000"/>
              </w:rPr>
            </w:pPr>
            <w:r w:rsidRPr="00591B9F">
              <w:rPr>
                <w:rFonts w:ascii="Calibri" w:hAnsi="Calibri" w:cs="Calibri"/>
                <w:color w:val="000000"/>
                <w:sz w:val="22"/>
                <w:szCs w:val="22"/>
              </w:rPr>
              <w:t>4</w:t>
            </w:r>
          </w:p>
        </w:tc>
        <w:tc>
          <w:tcPr>
            <w:tcW w:w="1698" w:type="dxa"/>
            <w:hideMark/>
          </w:tcPr>
          <w:p w14:paraId="1B5FB0BE"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410C303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0BA22A2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6738369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72942F6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95A3C9A"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3A8F140D" w14:textId="77777777" w:rsidR="00591B9F" w:rsidRPr="00591B9F" w:rsidRDefault="00591B9F" w:rsidP="00591B9F">
            <w:pPr>
              <w:jc w:val="center"/>
              <w:rPr>
                <w:color w:val="000000"/>
              </w:rPr>
            </w:pPr>
            <w:r w:rsidRPr="00591B9F">
              <w:rPr>
                <w:rFonts w:ascii="Calibri" w:hAnsi="Calibri" w:cs="Calibri"/>
                <w:color w:val="000000"/>
                <w:sz w:val="22"/>
                <w:szCs w:val="22"/>
              </w:rPr>
              <w:t>5</w:t>
            </w:r>
          </w:p>
        </w:tc>
        <w:tc>
          <w:tcPr>
            <w:tcW w:w="1698" w:type="dxa"/>
            <w:hideMark/>
          </w:tcPr>
          <w:p w14:paraId="1E00F91D"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26617E77"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053D662A"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1F84FEF3"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4C3571C4"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40BE34FF" w14:textId="77777777" w:rsidTr="001542E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55D3B5F6" w14:textId="77777777" w:rsidR="00591B9F" w:rsidRPr="00591B9F" w:rsidRDefault="00591B9F" w:rsidP="00591B9F">
            <w:pPr>
              <w:jc w:val="center"/>
              <w:rPr>
                <w:color w:val="000000"/>
              </w:rPr>
            </w:pPr>
            <w:r w:rsidRPr="00591B9F">
              <w:rPr>
                <w:rFonts w:ascii="Calibri" w:hAnsi="Calibri" w:cs="Calibri"/>
                <w:color w:val="000000"/>
                <w:sz w:val="22"/>
                <w:szCs w:val="22"/>
              </w:rPr>
              <w:t>6</w:t>
            </w:r>
          </w:p>
        </w:tc>
        <w:tc>
          <w:tcPr>
            <w:tcW w:w="1698" w:type="dxa"/>
            <w:hideMark/>
          </w:tcPr>
          <w:p w14:paraId="35F88C4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1B2AB84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50EBEA2F"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0583F2F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320D3BDC"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36A9D79"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5C03FED1" w14:textId="77777777" w:rsidR="00591B9F" w:rsidRPr="00591B9F" w:rsidRDefault="00591B9F" w:rsidP="00591B9F">
            <w:pPr>
              <w:jc w:val="center"/>
              <w:rPr>
                <w:color w:val="000000"/>
              </w:rPr>
            </w:pPr>
            <w:r w:rsidRPr="00591B9F">
              <w:rPr>
                <w:rFonts w:ascii="Calibri" w:hAnsi="Calibri" w:cs="Calibri"/>
                <w:color w:val="000000"/>
                <w:sz w:val="22"/>
                <w:szCs w:val="22"/>
              </w:rPr>
              <w:t>7</w:t>
            </w:r>
          </w:p>
        </w:tc>
        <w:tc>
          <w:tcPr>
            <w:tcW w:w="1698" w:type="dxa"/>
            <w:hideMark/>
          </w:tcPr>
          <w:p w14:paraId="20536C26"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3B68A793"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38F18DF7"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25E01539"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209AF30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D0E2F39" w14:textId="77777777" w:rsidTr="001542E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5C2818CD" w14:textId="77777777" w:rsidR="00591B9F" w:rsidRPr="00591B9F" w:rsidRDefault="00591B9F" w:rsidP="00591B9F">
            <w:pPr>
              <w:jc w:val="center"/>
              <w:rPr>
                <w:color w:val="000000"/>
              </w:rPr>
            </w:pPr>
            <w:r w:rsidRPr="00591B9F">
              <w:rPr>
                <w:rFonts w:ascii="Calibri" w:hAnsi="Calibri" w:cs="Calibri"/>
                <w:color w:val="000000"/>
                <w:sz w:val="22"/>
                <w:szCs w:val="22"/>
              </w:rPr>
              <w:t>8</w:t>
            </w:r>
          </w:p>
        </w:tc>
        <w:tc>
          <w:tcPr>
            <w:tcW w:w="1698" w:type="dxa"/>
            <w:hideMark/>
          </w:tcPr>
          <w:p w14:paraId="094C5568"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50751D98"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37FD2D81"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06C78D2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307FAC9F"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F8AA624"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143660EC" w14:textId="77777777" w:rsidR="00591B9F" w:rsidRPr="00591B9F" w:rsidRDefault="00591B9F" w:rsidP="00591B9F">
            <w:pPr>
              <w:jc w:val="center"/>
              <w:rPr>
                <w:color w:val="000000"/>
              </w:rPr>
            </w:pPr>
            <w:r w:rsidRPr="00591B9F">
              <w:rPr>
                <w:rFonts w:ascii="Calibri" w:hAnsi="Calibri" w:cs="Calibri"/>
                <w:color w:val="000000"/>
                <w:sz w:val="22"/>
                <w:szCs w:val="22"/>
              </w:rPr>
              <w:t>9</w:t>
            </w:r>
          </w:p>
        </w:tc>
        <w:tc>
          <w:tcPr>
            <w:tcW w:w="1698" w:type="dxa"/>
            <w:hideMark/>
          </w:tcPr>
          <w:p w14:paraId="0530EE97"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413DDAD1"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7D005418"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10A72A9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781883F1"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1AAAB81B" w14:textId="77777777" w:rsidTr="001542E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65149B00" w14:textId="77777777" w:rsidR="00591B9F" w:rsidRPr="00591B9F" w:rsidRDefault="00591B9F" w:rsidP="00591B9F">
            <w:pPr>
              <w:jc w:val="center"/>
              <w:rPr>
                <w:color w:val="000000"/>
              </w:rPr>
            </w:pPr>
            <w:r w:rsidRPr="00591B9F">
              <w:rPr>
                <w:rFonts w:ascii="Calibri" w:hAnsi="Calibri" w:cs="Calibri"/>
                <w:color w:val="000000"/>
                <w:sz w:val="22"/>
                <w:szCs w:val="22"/>
              </w:rPr>
              <w:t>10</w:t>
            </w:r>
          </w:p>
        </w:tc>
        <w:tc>
          <w:tcPr>
            <w:tcW w:w="1698" w:type="dxa"/>
            <w:hideMark/>
          </w:tcPr>
          <w:p w14:paraId="628B4CB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150B73D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73677A4F"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63CC10EC"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26B2210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44E1C323"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2265A91F" w14:textId="77777777" w:rsidR="00591B9F" w:rsidRPr="00591B9F" w:rsidRDefault="00591B9F" w:rsidP="00591B9F">
            <w:pPr>
              <w:jc w:val="center"/>
              <w:rPr>
                <w:color w:val="000000"/>
              </w:rPr>
            </w:pPr>
            <w:r w:rsidRPr="00591B9F">
              <w:rPr>
                <w:rFonts w:ascii="Calibri" w:hAnsi="Calibri" w:cs="Calibri"/>
                <w:color w:val="000000"/>
                <w:sz w:val="22"/>
                <w:szCs w:val="22"/>
              </w:rPr>
              <w:t>11</w:t>
            </w:r>
          </w:p>
        </w:tc>
        <w:tc>
          <w:tcPr>
            <w:tcW w:w="1698" w:type="dxa"/>
            <w:hideMark/>
          </w:tcPr>
          <w:p w14:paraId="3115BE6A"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2A36AC2B"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0E77C84A"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244B6A1E"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7C32D351"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072AF74" w14:textId="77777777" w:rsidTr="001542E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2407E12B" w14:textId="77777777" w:rsidR="00591B9F" w:rsidRPr="00591B9F" w:rsidRDefault="00591B9F" w:rsidP="00591B9F">
            <w:pPr>
              <w:jc w:val="center"/>
              <w:rPr>
                <w:color w:val="000000"/>
              </w:rPr>
            </w:pPr>
            <w:r w:rsidRPr="00591B9F">
              <w:rPr>
                <w:rFonts w:ascii="Calibri" w:hAnsi="Calibri" w:cs="Calibri"/>
                <w:color w:val="000000"/>
                <w:sz w:val="22"/>
                <w:szCs w:val="22"/>
              </w:rPr>
              <w:t>12</w:t>
            </w:r>
          </w:p>
        </w:tc>
        <w:tc>
          <w:tcPr>
            <w:tcW w:w="1698" w:type="dxa"/>
            <w:hideMark/>
          </w:tcPr>
          <w:p w14:paraId="5D560516"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480E0E5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5E49B271"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4C4F7CC8"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2072D56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032F6455"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7AC1F4D1" w14:textId="77777777" w:rsidR="00591B9F" w:rsidRPr="00591B9F" w:rsidRDefault="00591B9F" w:rsidP="00591B9F">
            <w:pPr>
              <w:jc w:val="center"/>
              <w:rPr>
                <w:color w:val="000000"/>
              </w:rPr>
            </w:pPr>
            <w:r w:rsidRPr="00591B9F">
              <w:rPr>
                <w:rFonts w:ascii="Calibri" w:hAnsi="Calibri" w:cs="Calibri"/>
                <w:color w:val="000000"/>
                <w:sz w:val="22"/>
                <w:szCs w:val="22"/>
              </w:rPr>
              <w:t>13</w:t>
            </w:r>
          </w:p>
        </w:tc>
        <w:tc>
          <w:tcPr>
            <w:tcW w:w="1698" w:type="dxa"/>
            <w:hideMark/>
          </w:tcPr>
          <w:p w14:paraId="7DD9E38B"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2AFB41CF"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041874D9"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394769B8"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03AF9D3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3FC8EA1" w14:textId="77777777" w:rsidTr="001542E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4C28D570" w14:textId="77777777" w:rsidR="00591B9F" w:rsidRPr="00591B9F" w:rsidRDefault="00591B9F" w:rsidP="00591B9F">
            <w:pPr>
              <w:jc w:val="center"/>
              <w:rPr>
                <w:color w:val="000000"/>
              </w:rPr>
            </w:pPr>
            <w:r w:rsidRPr="00591B9F">
              <w:rPr>
                <w:rFonts w:ascii="Calibri" w:hAnsi="Calibri" w:cs="Calibri"/>
                <w:color w:val="000000"/>
                <w:sz w:val="22"/>
                <w:szCs w:val="22"/>
              </w:rPr>
              <w:t>14</w:t>
            </w:r>
          </w:p>
        </w:tc>
        <w:tc>
          <w:tcPr>
            <w:tcW w:w="1698" w:type="dxa"/>
            <w:hideMark/>
          </w:tcPr>
          <w:p w14:paraId="55910B3F"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38694D66"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3ACB0FE8"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1B2E068F"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4FBE562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084C79EF"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1AF89C9E" w14:textId="77777777" w:rsidR="00591B9F" w:rsidRPr="00591B9F" w:rsidRDefault="00591B9F" w:rsidP="00591B9F">
            <w:pPr>
              <w:jc w:val="center"/>
              <w:rPr>
                <w:color w:val="000000"/>
              </w:rPr>
            </w:pPr>
            <w:r w:rsidRPr="00591B9F">
              <w:rPr>
                <w:rFonts w:ascii="Calibri" w:hAnsi="Calibri" w:cs="Calibri"/>
                <w:color w:val="000000"/>
                <w:sz w:val="22"/>
                <w:szCs w:val="22"/>
              </w:rPr>
              <w:t>15</w:t>
            </w:r>
          </w:p>
        </w:tc>
        <w:tc>
          <w:tcPr>
            <w:tcW w:w="1698" w:type="dxa"/>
            <w:hideMark/>
          </w:tcPr>
          <w:p w14:paraId="4E9D22FA"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hideMark/>
          </w:tcPr>
          <w:p w14:paraId="7D53B8E4"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7" w:type="dxa"/>
            <w:hideMark/>
          </w:tcPr>
          <w:p w14:paraId="0FE90E7F"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1698" w:type="dxa"/>
            <w:noWrap/>
            <w:hideMark/>
          </w:tcPr>
          <w:p w14:paraId="7ADDE7C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2E121F6E"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392D47A" w14:textId="77777777" w:rsidTr="001542E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78EE776C" w14:textId="77777777" w:rsidR="00591B9F" w:rsidRPr="00591B9F" w:rsidRDefault="00591B9F" w:rsidP="00591B9F">
            <w:pPr>
              <w:jc w:val="center"/>
              <w:rPr>
                <w:color w:val="000000"/>
              </w:rPr>
            </w:pPr>
            <w:r w:rsidRPr="00591B9F">
              <w:rPr>
                <w:rFonts w:ascii="Calibri" w:hAnsi="Calibri" w:cs="Calibri"/>
                <w:color w:val="000000"/>
                <w:sz w:val="22"/>
                <w:szCs w:val="22"/>
              </w:rPr>
              <w:t>16</w:t>
            </w:r>
          </w:p>
        </w:tc>
        <w:tc>
          <w:tcPr>
            <w:tcW w:w="1698" w:type="dxa"/>
            <w:noWrap/>
            <w:hideMark/>
          </w:tcPr>
          <w:p w14:paraId="6F6873E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15324C24"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459FCCF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1E87931A"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5222FEB9"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01CA2ED0"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52EE1AEB" w14:textId="77777777" w:rsidR="00591B9F" w:rsidRPr="00591B9F" w:rsidRDefault="00591B9F" w:rsidP="00591B9F">
            <w:pPr>
              <w:jc w:val="center"/>
              <w:rPr>
                <w:color w:val="000000"/>
              </w:rPr>
            </w:pPr>
            <w:r w:rsidRPr="00591B9F">
              <w:rPr>
                <w:rFonts w:ascii="Calibri" w:hAnsi="Calibri" w:cs="Calibri"/>
                <w:color w:val="000000"/>
                <w:sz w:val="22"/>
                <w:szCs w:val="22"/>
              </w:rPr>
              <w:t>17</w:t>
            </w:r>
          </w:p>
        </w:tc>
        <w:tc>
          <w:tcPr>
            <w:tcW w:w="1698" w:type="dxa"/>
            <w:noWrap/>
            <w:hideMark/>
          </w:tcPr>
          <w:p w14:paraId="138B97F8"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6D51BC77"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73B803FC"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757DC3F8"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74D3F0CF"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75B56F3" w14:textId="77777777" w:rsidTr="001542E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44728D8C" w14:textId="77777777" w:rsidR="00591B9F" w:rsidRPr="00591B9F" w:rsidRDefault="00591B9F" w:rsidP="00591B9F">
            <w:pPr>
              <w:jc w:val="center"/>
              <w:rPr>
                <w:color w:val="000000"/>
              </w:rPr>
            </w:pPr>
            <w:r w:rsidRPr="00591B9F">
              <w:rPr>
                <w:rFonts w:ascii="Calibri" w:hAnsi="Calibri" w:cs="Calibri"/>
                <w:color w:val="000000"/>
                <w:sz w:val="22"/>
                <w:szCs w:val="22"/>
              </w:rPr>
              <w:t>18</w:t>
            </w:r>
          </w:p>
        </w:tc>
        <w:tc>
          <w:tcPr>
            <w:tcW w:w="1698" w:type="dxa"/>
            <w:noWrap/>
            <w:hideMark/>
          </w:tcPr>
          <w:p w14:paraId="79ACFF3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7CC8ADA9"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39BB18D1"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59B3DD78"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644432B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4D1EAAD0"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76237D65" w14:textId="77777777" w:rsidR="00591B9F" w:rsidRPr="00591B9F" w:rsidRDefault="00591B9F" w:rsidP="00591B9F">
            <w:pPr>
              <w:jc w:val="center"/>
              <w:rPr>
                <w:color w:val="000000"/>
              </w:rPr>
            </w:pPr>
            <w:r w:rsidRPr="00591B9F">
              <w:rPr>
                <w:rFonts w:ascii="Calibri" w:hAnsi="Calibri" w:cs="Calibri"/>
                <w:color w:val="000000"/>
                <w:sz w:val="22"/>
                <w:szCs w:val="22"/>
              </w:rPr>
              <w:t>19</w:t>
            </w:r>
          </w:p>
        </w:tc>
        <w:tc>
          <w:tcPr>
            <w:tcW w:w="1698" w:type="dxa"/>
            <w:noWrap/>
            <w:hideMark/>
          </w:tcPr>
          <w:p w14:paraId="4A8E72B8"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55D3CD64"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397B5948"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4C1D04D5"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104F4BE1"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6F8844D" w14:textId="77777777" w:rsidTr="001542E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2C8BD09F" w14:textId="77777777" w:rsidR="00591B9F" w:rsidRPr="00591B9F" w:rsidRDefault="00591B9F" w:rsidP="00591B9F">
            <w:pPr>
              <w:jc w:val="center"/>
              <w:rPr>
                <w:color w:val="000000"/>
              </w:rPr>
            </w:pPr>
            <w:r w:rsidRPr="00591B9F">
              <w:rPr>
                <w:rFonts w:ascii="Calibri" w:hAnsi="Calibri" w:cs="Calibri"/>
                <w:color w:val="000000"/>
                <w:sz w:val="22"/>
                <w:szCs w:val="22"/>
              </w:rPr>
              <w:t>20</w:t>
            </w:r>
          </w:p>
        </w:tc>
        <w:tc>
          <w:tcPr>
            <w:tcW w:w="1698" w:type="dxa"/>
            <w:noWrap/>
            <w:hideMark/>
          </w:tcPr>
          <w:p w14:paraId="0ACF1C3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4679084C"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2C40218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3354052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395758DA"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158BBAF"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66F86765" w14:textId="77777777" w:rsidR="00591B9F" w:rsidRPr="00591B9F" w:rsidRDefault="00591B9F" w:rsidP="00591B9F">
            <w:pPr>
              <w:jc w:val="center"/>
              <w:rPr>
                <w:color w:val="000000"/>
              </w:rPr>
            </w:pPr>
            <w:r w:rsidRPr="00591B9F">
              <w:rPr>
                <w:rFonts w:ascii="Calibri" w:hAnsi="Calibri" w:cs="Calibri"/>
                <w:color w:val="000000"/>
                <w:sz w:val="22"/>
                <w:szCs w:val="22"/>
              </w:rPr>
              <w:t>21</w:t>
            </w:r>
          </w:p>
        </w:tc>
        <w:tc>
          <w:tcPr>
            <w:tcW w:w="1698" w:type="dxa"/>
            <w:noWrap/>
            <w:hideMark/>
          </w:tcPr>
          <w:p w14:paraId="62A37D55"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350C1872"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2C129CD7"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6117AC42"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64385D1B"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1009B90A" w14:textId="77777777" w:rsidTr="001542E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2425117A" w14:textId="77777777" w:rsidR="00591B9F" w:rsidRPr="00591B9F" w:rsidRDefault="00591B9F" w:rsidP="00591B9F">
            <w:pPr>
              <w:jc w:val="center"/>
              <w:rPr>
                <w:color w:val="000000"/>
              </w:rPr>
            </w:pPr>
            <w:r w:rsidRPr="00591B9F">
              <w:rPr>
                <w:rFonts w:ascii="Calibri" w:hAnsi="Calibri" w:cs="Calibri"/>
                <w:color w:val="000000"/>
                <w:sz w:val="22"/>
                <w:szCs w:val="22"/>
              </w:rPr>
              <w:t>22</w:t>
            </w:r>
          </w:p>
        </w:tc>
        <w:tc>
          <w:tcPr>
            <w:tcW w:w="1698" w:type="dxa"/>
            <w:noWrap/>
            <w:hideMark/>
          </w:tcPr>
          <w:p w14:paraId="3D1C343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7E0AD81F"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0112106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2D0D067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67BE7134"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0D1732D4"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600C6808" w14:textId="77777777" w:rsidR="00591B9F" w:rsidRPr="00591B9F" w:rsidRDefault="00591B9F" w:rsidP="00591B9F">
            <w:pPr>
              <w:jc w:val="center"/>
              <w:rPr>
                <w:color w:val="000000"/>
              </w:rPr>
            </w:pPr>
            <w:r w:rsidRPr="00591B9F">
              <w:rPr>
                <w:rFonts w:ascii="Calibri" w:hAnsi="Calibri" w:cs="Calibri"/>
                <w:color w:val="000000"/>
                <w:sz w:val="22"/>
                <w:szCs w:val="22"/>
              </w:rPr>
              <w:t>23</w:t>
            </w:r>
          </w:p>
        </w:tc>
        <w:tc>
          <w:tcPr>
            <w:tcW w:w="1698" w:type="dxa"/>
            <w:noWrap/>
            <w:hideMark/>
          </w:tcPr>
          <w:p w14:paraId="56FFEBF9"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330C8CF8"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0388D3F3"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3337BA3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7BEEA404"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0B275FE2" w14:textId="77777777" w:rsidTr="001542E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4E05AEC7" w14:textId="77777777" w:rsidR="00591B9F" w:rsidRPr="00591B9F" w:rsidRDefault="00591B9F" w:rsidP="00591B9F">
            <w:pPr>
              <w:jc w:val="center"/>
              <w:rPr>
                <w:color w:val="000000"/>
              </w:rPr>
            </w:pPr>
            <w:r w:rsidRPr="00591B9F">
              <w:rPr>
                <w:rFonts w:ascii="Calibri" w:hAnsi="Calibri" w:cs="Calibri"/>
                <w:color w:val="000000"/>
                <w:sz w:val="22"/>
                <w:szCs w:val="22"/>
              </w:rPr>
              <w:t>24</w:t>
            </w:r>
          </w:p>
        </w:tc>
        <w:tc>
          <w:tcPr>
            <w:tcW w:w="1698" w:type="dxa"/>
            <w:noWrap/>
            <w:hideMark/>
          </w:tcPr>
          <w:p w14:paraId="4B0EF83C"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1855FDE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35F93951"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3518A215"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0D0EC85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FCBE8B7"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00962B23" w14:textId="77777777" w:rsidR="00591B9F" w:rsidRPr="00591B9F" w:rsidRDefault="00591B9F" w:rsidP="00591B9F">
            <w:pPr>
              <w:jc w:val="center"/>
              <w:rPr>
                <w:color w:val="000000"/>
              </w:rPr>
            </w:pPr>
            <w:r w:rsidRPr="00591B9F">
              <w:rPr>
                <w:rFonts w:ascii="Calibri" w:hAnsi="Calibri" w:cs="Calibri"/>
                <w:color w:val="000000"/>
                <w:sz w:val="22"/>
                <w:szCs w:val="22"/>
              </w:rPr>
              <w:t>25</w:t>
            </w:r>
          </w:p>
        </w:tc>
        <w:tc>
          <w:tcPr>
            <w:tcW w:w="1698" w:type="dxa"/>
            <w:noWrap/>
            <w:hideMark/>
          </w:tcPr>
          <w:p w14:paraId="1C017C83"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00127A2C"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5FE59B06"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06791DBF"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6F76E8BF"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8B667F2" w14:textId="77777777" w:rsidTr="001542E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0CAB7BBE" w14:textId="77777777" w:rsidR="00591B9F" w:rsidRPr="00591B9F" w:rsidRDefault="00591B9F" w:rsidP="00591B9F">
            <w:pPr>
              <w:jc w:val="center"/>
              <w:rPr>
                <w:color w:val="000000"/>
              </w:rPr>
            </w:pPr>
            <w:r w:rsidRPr="00591B9F">
              <w:rPr>
                <w:rFonts w:ascii="Calibri" w:hAnsi="Calibri" w:cs="Calibri"/>
                <w:color w:val="000000"/>
                <w:sz w:val="22"/>
                <w:szCs w:val="22"/>
              </w:rPr>
              <w:t>26</w:t>
            </w:r>
          </w:p>
        </w:tc>
        <w:tc>
          <w:tcPr>
            <w:tcW w:w="1698" w:type="dxa"/>
            <w:noWrap/>
            <w:hideMark/>
          </w:tcPr>
          <w:p w14:paraId="29B6D189"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6591405F"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105F60E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3615DA22"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7F5E1E1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43CE39F9"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68BEA347" w14:textId="77777777" w:rsidR="00591B9F" w:rsidRPr="00591B9F" w:rsidRDefault="00591B9F" w:rsidP="00591B9F">
            <w:pPr>
              <w:jc w:val="center"/>
              <w:rPr>
                <w:color w:val="000000"/>
              </w:rPr>
            </w:pPr>
            <w:r w:rsidRPr="00591B9F">
              <w:rPr>
                <w:rFonts w:ascii="Calibri" w:hAnsi="Calibri" w:cs="Calibri"/>
                <w:color w:val="000000"/>
                <w:sz w:val="22"/>
                <w:szCs w:val="22"/>
              </w:rPr>
              <w:t>27</w:t>
            </w:r>
          </w:p>
        </w:tc>
        <w:tc>
          <w:tcPr>
            <w:tcW w:w="1698" w:type="dxa"/>
            <w:noWrap/>
            <w:hideMark/>
          </w:tcPr>
          <w:p w14:paraId="748AB80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08C1D6B5"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0F56973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07F44BC3"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420B3A74"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CA6679E" w14:textId="77777777" w:rsidTr="001542E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5992EA62" w14:textId="77777777" w:rsidR="00591B9F" w:rsidRPr="00591B9F" w:rsidRDefault="00591B9F" w:rsidP="00591B9F">
            <w:pPr>
              <w:jc w:val="center"/>
              <w:rPr>
                <w:color w:val="000000"/>
              </w:rPr>
            </w:pPr>
            <w:r w:rsidRPr="00591B9F">
              <w:rPr>
                <w:rFonts w:ascii="Calibri" w:hAnsi="Calibri" w:cs="Calibri"/>
                <w:color w:val="000000"/>
                <w:sz w:val="22"/>
                <w:szCs w:val="22"/>
              </w:rPr>
              <w:t>28</w:t>
            </w:r>
          </w:p>
        </w:tc>
        <w:tc>
          <w:tcPr>
            <w:tcW w:w="1698" w:type="dxa"/>
            <w:noWrap/>
            <w:hideMark/>
          </w:tcPr>
          <w:p w14:paraId="7436A523"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6F6A335C"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5841562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5D93924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01607648"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42D02FB" w14:textId="77777777" w:rsidTr="001542EC">
        <w:trPr>
          <w:trHeight w:val="310"/>
        </w:trPr>
        <w:tc>
          <w:tcPr>
            <w:cnfStyle w:val="001000000000" w:firstRow="0" w:lastRow="0" w:firstColumn="1" w:lastColumn="0" w:oddVBand="0" w:evenVBand="0" w:oddHBand="0" w:evenHBand="0" w:firstRowFirstColumn="0" w:firstRowLastColumn="0" w:lastRowFirstColumn="0" w:lastRowLastColumn="0"/>
            <w:tcW w:w="1697" w:type="dxa"/>
            <w:hideMark/>
          </w:tcPr>
          <w:p w14:paraId="46E212D5" w14:textId="77777777" w:rsidR="00591B9F" w:rsidRPr="00591B9F" w:rsidRDefault="00591B9F" w:rsidP="00591B9F">
            <w:pPr>
              <w:jc w:val="center"/>
              <w:rPr>
                <w:color w:val="000000"/>
              </w:rPr>
            </w:pPr>
            <w:r w:rsidRPr="00591B9F">
              <w:rPr>
                <w:rFonts w:ascii="Calibri" w:hAnsi="Calibri" w:cs="Calibri"/>
                <w:color w:val="000000"/>
                <w:sz w:val="22"/>
                <w:szCs w:val="22"/>
              </w:rPr>
              <w:t>29</w:t>
            </w:r>
          </w:p>
        </w:tc>
        <w:tc>
          <w:tcPr>
            <w:tcW w:w="1698" w:type="dxa"/>
            <w:noWrap/>
            <w:hideMark/>
          </w:tcPr>
          <w:p w14:paraId="69F9531D"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1CF6624B"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33259A28"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4497D23D"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0F69429C"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1E06AFC" w14:textId="77777777" w:rsidTr="001542E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97" w:type="dxa"/>
            <w:hideMark/>
          </w:tcPr>
          <w:p w14:paraId="5DD84CBF" w14:textId="77777777" w:rsidR="00591B9F" w:rsidRPr="00591B9F" w:rsidRDefault="00591B9F" w:rsidP="00591B9F">
            <w:pPr>
              <w:jc w:val="center"/>
              <w:rPr>
                <w:color w:val="000000"/>
              </w:rPr>
            </w:pPr>
            <w:r w:rsidRPr="00591B9F">
              <w:rPr>
                <w:rFonts w:ascii="Calibri" w:hAnsi="Calibri" w:cs="Calibri"/>
                <w:color w:val="000000"/>
                <w:sz w:val="22"/>
                <w:szCs w:val="22"/>
              </w:rPr>
              <w:t>30</w:t>
            </w:r>
          </w:p>
        </w:tc>
        <w:tc>
          <w:tcPr>
            <w:tcW w:w="1698" w:type="dxa"/>
            <w:noWrap/>
            <w:hideMark/>
          </w:tcPr>
          <w:p w14:paraId="4E05150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34038422"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7" w:type="dxa"/>
            <w:noWrap/>
            <w:hideMark/>
          </w:tcPr>
          <w:p w14:paraId="05F0CBBF"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01C50521"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1698" w:type="dxa"/>
            <w:noWrap/>
            <w:hideMark/>
          </w:tcPr>
          <w:p w14:paraId="7E6272F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bl>
    <w:p w14:paraId="39751173" w14:textId="77777777" w:rsidR="00591B9F" w:rsidRPr="00591B9F" w:rsidRDefault="00591B9F" w:rsidP="00591B9F">
      <w:pPr>
        <w:ind w:right="-2"/>
      </w:pPr>
    </w:p>
    <w:p w14:paraId="5B2B42B1" w14:textId="77777777" w:rsidR="00591B9F" w:rsidRPr="00591B9F" w:rsidRDefault="00591B9F" w:rsidP="00591B9F">
      <w:pPr>
        <w:ind w:right="-2"/>
      </w:pPr>
    </w:p>
    <w:p w14:paraId="25AA58F1" w14:textId="77777777" w:rsidR="00591B9F" w:rsidRPr="00591B9F" w:rsidRDefault="00591B9F" w:rsidP="00591B9F">
      <w:pPr>
        <w:ind w:right="-2"/>
      </w:pPr>
    </w:p>
    <w:p w14:paraId="1322EAD2" w14:textId="77777777" w:rsidR="00591B9F" w:rsidRPr="00591B9F" w:rsidRDefault="00591B9F" w:rsidP="00591B9F">
      <w:pPr>
        <w:ind w:right="-2"/>
      </w:pPr>
    </w:p>
    <w:p w14:paraId="3D9748E4" w14:textId="77777777" w:rsidR="00591B9F" w:rsidRPr="00591B9F" w:rsidRDefault="00591B9F" w:rsidP="00591B9F">
      <w:pPr>
        <w:ind w:right="-2"/>
      </w:pPr>
    </w:p>
    <w:p w14:paraId="6FD41B0E" w14:textId="77777777" w:rsidR="00591B9F" w:rsidRPr="00591B9F" w:rsidRDefault="00591B9F" w:rsidP="00591B9F">
      <w:r w:rsidRPr="00591B9F">
        <w:br w:type="page"/>
      </w:r>
    </w:p>
    <w:p w14:paraId="371EEC2F" w14:textId="77777777" w:rsidR="00591B9F" w:rsidRPr="00591B9F" w:rsidRDefault="00591B9F" w:rsidP="00591B9F">
      <w:pPr>
        <w:ind w:right="-2"/>
      </w:pPr>
      <w:r w:rsidRPr="00591B9F">
        <w:lastRenderedPageBreak/>
        <w:t xml:space="preserve">Oppfølgingsspørsmål relatert til kravet om systematisk styring, jf. forskrift om ledelse og kvalitetsforbedring i helse- og omsorgstjenesten: </w:t>
      </w:r>
    </w:p>
    <w:p w14:paraId="3857A9E8" w14:textId="77777777" w:rsidR="00591B9F" w:rsidRPr="00591B9F" w:rsidRDefault="00591B9F" w:rsidP="00591B9F">
      <w:pPr>
        <w:ind w:right="-2"/>
        <w:rPr>
          <w:b/>
          <w:sz w:val="22"/>
          <w:szCs w:val="22"/>
        </w:rPr>
      </w:pPr>
    </w:p>
    <w:p w14:paraId="161DF32A" w14:textId="77777777" w:rsidR="00591B9F" w:rsidRPr="00591B9F" w:rsidRDefault="00591B9F" w:rsidP="00591B9F">
      <w:pPr>
        <w:ind w:right="-2"/>
        <w:rPr>
          <w:b/>
          <w:sz w:val="22"/>
          <w:szCs w:val="22"/>
        </w:rPr>
      </w:pPr>
    </w:p>
    <w:tbl>
      <w:tblPr>
        <w:tblStyle w:val="Tabellrutenett"/>
        <w:tblW w:w="0" w:type="auto"/>
        <w:tblLook w:val="04A0" w:firstRow="1" w:lastRow="0" w:firstColumn="1" w:lastColumn="0" w:noHBand="0" w:noVBand="1"/>
      </w:tblPr>
      <w:tblGrid>
        <w:gridCol w:w="8901"/>
        <w:gridCol w:w="703"/>
        <w:gridCol w:w="597"/>
      </w:tblGrid>
      <w:tr w:rsidR="00591B9F" w:rsidRPr="00591B9F" w14:paraId="19A3226A" w14:textId="77777777" w:rsidTr="00FC1176">
        <w:tc>
          <w:tcPr>
            <w:tcW w:w="8901" w:type="dxa"/>
            <w:tcBorders>
              <w:top w:val="nil"/>
              <w:left w:val="nil"/>
              <w:bottom w:val="nil"/>
            </w:tcBorders>
          </w:tcPr>
          <w:p w14:paraId="1606497C" w14:textId="77777777" w:rsidR="00591B9F" w:rsidRPr="00591B9F" w:rsidRDefault="00591B9F" w:rsidP="00591B9F">
            <w:pPr>
              <w:ind w:right="-2"/>
              <w:rPr>
                <w:b/>
                <w:sz w:val="22"/>
                <w:szCs w:val="22"/>
              </w:rPr>
            </w:pPr>
          </w:p>
        </w:tc>
        <w:tc>
          <w:tcPr>
            <w:tcW w:w="703" w:type="dxa"/>
          </w:tcPr>
          <w:p w14:paraId="0A3DC882" w14:textId="77777777" w:rsidR="00591B9F" w:rsidRPr="00591B9F" w:rsidRDefault="00591B9F" w:rsidP="00591B9F">
            <w:pPr>
              <w:ind w:right="-2"/>
              <w:jc w:val="center"/>
              <w:rPr>
                <w:b/>
                <w:sz w:val="20"/>
                <w:szCs w:val="20"/>
              </w:rPr>
            </w:pPr>
            <w:r w:rsidRPr="00591B9F">
              <w:rPr>
                <w:b/>
                <w:sz w:val="20"/>
                <w:szCs w:val="20"/>
              </w:rPr>
              <w:t>Ja</w:t>
            </w:r>
          </w:p>
        </w:tc>
        <w:tc>
          <w:tcPr>
            <w:tcW w:w="597" w:type="dxa"/>
          </w:tcPr>
          <w:p w14:paraId="7F41C803"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41A15063" w14:textId="77777777" w:rsidTr="00FC1176">
        <w:tc>
          <w:tcPr>
            <w:tcW w:w="8901" w:type="dxa"/>
            <w:tcBorders>
              <w:top w:val="nil"/>
              <w:left w:val="nil"/>
              <w:bottom w:val="nil"/>
            </w:tcBorders>
          </w:tcPr>
          <w:p w14:paraId="226BF1C9" w14:textId="77777777" w:rsidR="00591B9F" w:rsidRPr="00591B9F" w:rsidRDefault="00591B9F" w:rsidP="00591B9F">
            <w:pPr>
              <w:ind w:right="-2"/>
              <w:jc w:val="right"/>
            </w:pPr>
            <w:r w:rsidRPr="00591B9F">
              <w:t>Følger ledelsen av poliklinikken med på at utredning normalt gjøres innen 12 uker?</w:t>
            </w:r>
          </w:p>
        </w:tc>
        <w:tc>
          <w:tcPr>
            <w:tcW w:w="703" w:type="dxa"/>
          </w:tcPr>
          <w:p w14:paraId="2227651E" w14:textId="77777777" w:rsidR="00591B9F" w:rsidRPr="00591B9F" w:rsidRDefault="00591B9F" w:rsidP="00591B9F">
            <w:pPr>
              <w:ind w:right="-2"/>
              <w:jc w:val="center"/>
            </w:pPr>
          </w:p>
        </w:tc>
        <w:tc>
          <w:tcPr>
            <w:tcW w:w="597" w:type="dxa"/>
          </w:tcPr>
          <w:p w14:paraId="5C5EF31C" w14:textId="77777777" w:rsidR="00591B9F" w:rsidRPr="00591B9F" w:rsidRDefault="00591B9F" w:rsidP="00591B9F">
            <w:pPr>
              <w:ind w:right="-2"/>
              <w:jc w:val="center"/>
            </w:pPr>
          </w:p>
        </w:tc>
      </w:tr>
    </w:tbl>
    <w:p w14:paraId="6495D049" w14:textId="77777777" w:rsidR="00591B9F" w:rsidRPr="00591B9F" w:rsidRDefault="00591B9F" w:rsidP="00591B9F">
      <w:pPr>
        <w:ind w:right="-2"/>
        <w:rPr>
          <w:b/>
        </w:rPr>
      </w:pPr>
    </w:p>
    <w:p w14:paraId="6264770E" w14:textId="77777777" w:rsidR="00591B9F" w:rsidRPr="00591B9F" w:rsidRDefault="00591B9F" w:rsidP="00591B9F">
      <w:pPr>
        <w:ind w:right="-2"/>
        <w:rPr>
          <w:bCs/>
        </w:rPr>
      </w:pPr>
    </w:p>
    <w:p w14:paraId="43383B90" w14:textId="77777777" w:rsidR="00591B9F" w:rsidRPr="00591B9F" w:rsidRDefault="00591B9F" w:rsidP="00591B9F">
      <w:pPr>
        <w:ind w:right="-2"/>
        <w:rPr>
          <w:bCs/>
        </w:rPr>
      </w:pPr>
      <w:r w:rsidRPr="00591B9F">
        <w:rPr>
          <w:bCs/>
        </w:rPr>
        <w:t xml:space="preserve">Hvis ja, beskriv nedenfor hvordan dette gjøres: </w:t>
      </w:r>
    </w:p>
    <w:tbl>
      <w:tblPr>
        <w:tblStyle w:val="Tabellrutenett"/>
        <w:tblW w:w="0" w:type="auto"/>
        <w:tblLook w:val="04A0" w:firstRow="1" w:lastRow="0" w:firstColumn="1" w:lastColumn="0" w:noHBand="0" w:noVBand="1"/>
      </w:tblPr>
      <w:tblGrid>
        <w:gridCol w:w="10196"/>
      </w:tblGrid>
      <w:tr w:rsidR="00591B9F" w:rsidRPr="00591B9F" w14:paraId="3E254558" w14:textId="77777777" w:rsidTr="00FC1176">
        <w:tc>
          <w:tcPr>
            <w:tcW w:w="10196" w:type="dxa"/>
          </w:tcPr>
          <w:p w14:paraId="5F51D73B" w14:textId="77777777" w:rsidR="00591B9F" w:rsidRPr="00591B9F" w:rsidRDefault="00591B9F" w:rsidP="00591B9F">
            <w:pPr>
              <w:ind w:right="-2"/>
              <w:rPr>
                <w:b/>
              </w:rPr>
            </w:pPr>
          </w:p>
          <w:p w14:paraId="61BADD0E" w14:textId="77777777" w:rsidR="00591B9F" w:rsidRPr="00591B9F" w:rsidRDefault="00591B9F" w:rsidP="00591B9F">
            <w:pPr>
              <w:ind w:right="-2"/>
              <w:rPr>
                <w:b/>
              </w:rPr>
            </w:pPr>
          </w:p>
          <w:p w14:paraId="58BF4E22" w14:textId="77777777" w:rsidR="00591B9F" w:rsidRPr="00591B9F" w:rsidRDefault="00591B9F" w:rsidP="00591B9F">
            <w:pPr>
              <w:ind w:right="-2"/>
              <w:rPr>
                <w:b/>
              </w:rPr>
            </w:pPr>
          </w:p>
        </w:tc>
      </w:tr>
    </w:tbl>
    <w:p w14:paraId="36E21663" w14:textId="77777777" w:rsidR="00591B9F" w:rsidRPr="00591B9F" w:rsidRDefault="00591B9F" w:rsidP="00591B9F">
      <w:pPr>
        <w:ind w:right="-2"/>
        <w:rPr>
          <w:b/>
        </w:rPr>
      </w:pPr>
    </w:p>
    <w:p w14:paraId="1A81B081" w14:textId="77777777" w:rsidR="00591B9F" w:rsidRPr="00591B9F" w:rsidRDefault="00591B9F" w:rsidP="00591B9F">
      <w:pPr>
        <w:ind w:right="-2"/>
        <w:rPr>
          <w:b/>
        </w:rPr>
      </w:pPr>
    </w:p>
    <w:tbl>
      <w:tblPr>
        <w:tblStyle w:val="Tabellrutenett"/>
        <w:tblW w:w="0" w:type="auto"/>
        <w:tblLook w:val="04A0" w:firstRow="1" w:lastRow="0" w:firstColumn="1" w:lastColumn="0" w:noHBand="0" w:noVBand="1"/>
      </w:tblPr>
      <w:tblGrid>
        <w:gridCol w:w="8901"/>
        <w:gridCol w:w="703"/>
        <w:gridCol w:w="597"/>
      </w:tblGrid>
      <w:tr w:rsidR="00591B9F" w:rsidRPr="00591B9F" w14:paraId="50823F08" w14:textId="77777777" w:rsidTr="00FC1176">
        <w:tc>
          <w:tcPr>
            <w:tcW w:w="8901" w:type="dxa"/>
            <w:tcBorders>
              <w:top w:val="nil"/>
              <w:left w:val="nil"/>
              <w:bottom w:val="nil"/>
            </w:tcBorders>
          </w:tcPr>
          <w:p w14:paraId="7C5D04D9" w14:textId="77777777" w:rsidR="00591B9F" w:rsidRPr="00591B9F" w:rsidRDefault="00591B9F" w:rsidP="00591B9F">
            <w:pPr>
              <w:ind w:right="-2"/>
              <w:rPr>
                <w:b/>
                <w:sz w:val="22"/>
                <w:szCs w:val="22"/>
              </w:rPr>
            </w:pPr>
          </w:p>
        </w:tc>
        <w:tc>
          <w:tcPr>
            <w:tcW w:w="703" w:type="dxa"/>
          </w:tcPr>
          <w:p w14:paraId="178FFDAF" w14:textId="77777777" w:rsidR="00591B9F" w:rsidRPr="00591B9F" w:rsidRDefault="00591B9F" w:rsidP="00591B9F">
            <w:pPr>
              <w:ind w:right="-2"/>
              <w:jc w:val="center"/>
              <w:rPr>
                <w:b/>
                <w:sz w:val="20"/>
                <w:szCs w:val="20"/>
              </w:rPr>
            </w:pPr>
            <w:r w:rsidRPr="00591B9F">
              <w:rPr>
                <w:b/>
                <w:sz w:val="20"/>
                <w:szCs w:val="20"/>
              </w:rPr>
              <w:t>Ja</w:t>
            </w:r>
          </w:p>
        </w:tc>
        <w:tc>
          <w:tcPr>
            <w:tcW w:w="597" w:type="dxa"/>
          </w:tcPr>
          <w:p w14:paraId="0A03D800"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1853769C" w14:textId="77777777" w:rsidTr="00FC1176">
        <w:tc>
          <w:tcPr>
            <w:tcW w:w="8901" w:type="dxa"/>
            <w:tcBorders>
              <w:top w:val="nil"/>
              <w:left w:val="nil"/>
              <w:bottom w:val="nil"/>
            </w:tcBorders>
          </w:tcPr>
          <w:p w14:paraId="2FB8F73D" w14:textId="77777777" w:rsidR="00591B9F" w:rsidRPr="00591B9F" w:rsidRDefault="00591B9F" w:rsidP="00591B9F">
            <w:pPr>
              <w:ind w:right="-2"/>
              <w:jc w:val="right"/>
            </w:pPr>
            <w:r w:rsidRPr="00591B9F">
              <w:rPr>
                <w:bCs/>
              </w:rPr>
              <w:t>Er det identifisert risikofaktorer som kan bidra til at utredning og diagnostisering ikke normalt gjøres innen 12 uker?</w:t>
            </w:r>
          </w:p>
        </w:tc>
        <w:tc>
          <w:tcPr>
            <w:tcW w:w="703" w:type="dxa"/>
          </w:tcPr>
          <w:p w14:paraId="65F1B720" w14:textId="77777777" w:rsidR="00591B9F" w:rsidRPr="00591B9F" w:rsidRDefault="00591B9F" w:rsidP="00591B9F">
            <w:pPr>
              <w:ind w:right="-2"/>
              <w:jc w:val="center"/>
            </w:pPr>
          </w:p>
        </w:tc>
        <w:tc>
          <w:tcPr>
            <w:tcW w:w="597" w:type="dxa"/>
          </w:tcPr>
          <w:p w14:paraId="050B29E9" w14:textId="77777777" w:rsidR="00591B9F" w:rsidRPr="00591B9F" w:rsidRDefault="00591B9F" w:rsidP="00591B9F">
            <w:pPr>
              <w:ind w:right="-2"/>
              <w:jc w:val="center"/>
            </w:pPr>
          </w:p>
        </w:tc>
      </w:tr>
    </w:tbl>
    <w:p w14:paraId="54FA0388" w14:textId="77777777" w:rsidR="00591B9F" w:rsidRPr="00591B9F" w:rsidRDefault="00591B9F" w:rsidP="00591B9F">
      <w:pPr>
        <w:ind w:right="-2"/>
        <w:rPr>
          <w:b/>
        </w:rPr>
      </w:pPr>
    </w:p>
    <w:p w14:paraId="16664F7A" w14:textId="77777777" w:rsidR="00591B9F" w:rsidRPr="00591B9F" w:rsidRDefault="00591B9F" w:rsidP="00591B9F">
      <w:pPr>
        <w:ind w:right="-2"/>
        <w:rPr>
          <w:b/>
        </w:rPr>
      </w:pPr>
    </w:p>
    <w:p w14:paraId="6E03B157" w14:textId="77777777" w:rsidR="00591B9F" w:rsidRPr="00591B9F" w:rsidRDefault="00591B9F" w:rsidP="00591B9F">
      <w:pPr>
        <w:ind w:right="-2"/>
        <w:rPr>
          <w:bCs/>
        </w:rPr>
      </w:pPr>
      <w:r w:rsidRPr="00591B9F">
        <w:rPr>
          <w:bCs/>
        </w:rPr>
        <w:t>Hvis ja, beskriv nedenfor hvilke faktorer dette er, hvordan ledelsen følger dette opp og hvilke risikoreduserende tiltak som ev. iverksettes.</w:t>
      </w:r>
    </w:p>
    <w:tbl>
      <w:tblPr>
        <w:tblStyle w:val="Tabellrutenett"/>
        <w:tblW w:w="0" w:type="auto"/>
        <w:tblLook w:val="04A0" w:firstRow="1" w:lastRow="0" w:firstColumn="1" w:lastColumn="0" w:noHBand="0" w:noVBand="1"/>
      </w:tblPr>
      <w:tblGrid>
        <w:gridCol w:w="10196"/>
      </w:tblGrid>
      <w:tr w:rsidR="00591B9F" w:rsidRPr="00591B9F" w14:paraId="2D86B1F1" w14:textId="77777777" w:rsidTr="00FC1176">
        <w:tc>
          <w:tcPr>
            <w:tcW w:w="10196" w:type="dxa"/>
          </w:tcPr>
          <w:p w14:paraId="1EB75563" w14:textId="77777777" w:rsidR="00591B9F" w:rsidRPr="00591B9F" w:rsidRDefault="00591B9F" w:rsidP="00591B9F">
            <w:pPr>
              <w:ind w:right="-2"/>
              <w:rPr>
                <w:b/>
              </w:rPr>
            </w:pPr>
          </w:p>
          <w:p w14:paraId="7A537753" w14:textId="77777777" w:rsidR="00591B9F" w:rsidRPr="00591B9F" w:rsidRDefault="00591B9F" w:rsidP="00591B9F">
            <w:pPr>
              <w:ind w:right="-2"/>
              <w:rPr>
                <w:b/>
              </w:rPr>
            </w:pPr>
          </w:p>
          <w:p w14:paraId="6F15AC7A" w14:textId="77777777" w:rsidR="00591B9F" w:rsidRPr="00591B9F" w:rsidRDefault="00591B9F" w:rsidP="00591B9F">
            <w:pPr>
              <w:ind w:right="-2"/>
              <w:rPr>
                <w:b/>
              </w:rPr>
            </w:pPr>
          </w:p>
        </w:tc>
      </w:tr>
    </w:tbl>
    <w:p w14:paraId="23653A80" w14:textId="77777777" w:rsidR="00591B9F" w:rsidRPr="00591B9F" w:rsidRDefault="00591B9F" w:rsidP="00591B9F">
      <w:pPr>
        <w:ind w:right="-2"/>
        <w:rPr>
          <w:b/>
        </w:rPr>
      </w:pPr>
    </w:p>
    <w:p w14:paraId="7D821311" w14:textId="77777777" w:rsidR="00591B9F" w:rsidRPr="00591B9F" w:rsidRDefault="00591B9F" w:rsidP="00591B9F">
      <w:pPr>
        <w:ind w:right="-2"/>
        <w:rPr>
          <w:b/>
        </w:rPr>
      </w:pPr>
    </w:p>
    <w:p w14:paraId="022279D3" w14:textId="77777777" w:rsidR="00591B9F" w:rsidRPr="00591B9F" w:rsidRDefault="00591B9F" w:rsidP="00591B9F">
      <w:pPr>
        <w:ind w:right="-2"/>
        <w:rPr>
          <w:b/>
        </w:rPr>
      </w:pPr>
    </w:p>
    <w:p w14:paraId="7FA856DC" w14:textId="77777777" w:rsidR="00591B9F" w:rsidRPr="00591B9F" w:rsidRDefault="00591B9F" w:rsidP="00591B9F">
      <w:pPr>
        <w:ind w:right="-2"/>
        <w:rPr>
          <w:b/>
          <w:bCs/>
          <w:color w:val="000000"/>
          <w:sz w:val="28"/>
          <w:szCs w:val="28"/>
        </w:rPr>
      </w:pPr>
      <w:r w:rsidRPr="00591B9F">
        <w:rPr>
          <w:b/>
          <w:bCs/>
          <w:color w:val="000000"/>
          <w:sz w:val="28"/>
          <w:szCs w:val="28"/>
        </w:rPr>
        <w:t>Fylles ut av statsforvalteren:</w:t>
      </w:r>
    </w:p>
    <w:p w14:paraId="78193380" w14:textId="77777777" w:rsidR="00591B9F" w:rsidRPr="00591B9F" w:rsidRDefault="00591B9F" w:rsidP="00591B9F">
      <w:pPr>
        <w:ind w:right="-2"/>
        <w:rPr>
          <w:b/>
        </w:rPr>
      </w:pPr>
    </w:p>
    <w:p w14:paraId="79D9B6E6" w14:textId="77777777" w:rsidR="00591B9F" w:rsidRPr="00591B9F" w:rsidRDefault="00591B9F" w:rsidP="00591B9F">
      <w:pPr>
        <w:ind w:right="-2"/>
        <w:rPr>
          <w:bCs/>
        </w:rPr>
      </w:pPr>
      <w:r w:rsidRPr="00591B9F">
        <w:rPr>
          <w:bCs/>
        </w:rPr>
        <w:t xml:space="preserve">Statsforvalterens vurdering og konklusjon, er poliklinikkens praksis i tråd med god praksis som beskrevet over? </w:t>
      </w:r>
    </w:p>
    <w:p w14:paraId="304A8A12" w14:textId="77777777" w:rsidR="00591B9F" w:rsidRPr="00591B9F" w:rsidRDefault="00591B9F" w:rsidP="00591B9F">
      <w:pPr>
        <w:ind w:right="-2"/>
        <w:rPr>
          <w:bCs/>
        </w:rPr>
      </w:pPr>
    </w:p>
    <w:p w14:paraId="369F9966" w14:textId="77777777" w:rsidR="00591B9F" w:rsidRPr="00591B9F" w:rsidRDefault="00591B9F" w:rsidP="00591B9F">
      <w:pPr>
        <w:ind w:right="-2"/>
        <w:rPr>
          <w:b/>
        </w:rPr>
      </w:pPr>
      <w:r w:rsidRPr="00591B9F">
        <w:rPr>
          <w:b/>
        </w:rPr>
        <w:t>Statsforvalterens vurdering:</w:t>
      </w:r>
    </w:p>
    <w:tbl>
      <w:tblPr>
        <w:tblStyle w:val="Tabellrutenett"/>
        <w:tblW w:w="0" w:type="auto"/>
        <w:tblLook w:val="04A0" w:firstRow="1" w:lastRow="0" w:firstColumn="1" w:lastColumn="0" w:noHBand="0" w:noVBand="1"/>
      </w:tblPr>
      <w:tblGrid>
        <w:gridCol w:w="10196"/>
      </w:tblGrid>
      <w:tr w:rsidR="00591B9F" w:rsidRPr="00591B9F" w14:paraId="4C8F2392" w14:textId="77777777" w:rsidTr="00FC1176">
        <w:tc>
          <w:tcPr>
            <w:tcW w:w="10196" w:type="dxa"/>
          </w:tcPr>
          <w:p w14:paraId="23CCB520" w14:textId="77777777" w:rsidR="00591B9F" w:rsidRPr="00591B9F" w:rsidRDefault="00591B9F" w:rsidP="00591B9F">
            <w:pPr>
              <w:ind w:right="-2"/>
              <w:rPr>
                <w:bCs/>
              </w:rPr>
            </w:pPr>
          </w:p>
          <w:p w14:paraId="7F4D42A5" w14:textId="77777777" w:rsidR="00591B9F" w:rsidRPr="00591B9F" w:rsidRDefault="00591B9F" w:rsidP="00591B9F">
            <w:pPr>
              <w:ind w:right="-2"/>
              <w:rPr>
                <w:bCs/>
              </w:rPr>
            </w:pPr>
          </w:p>
          <w:p w14:paraId="5202B2B8" w14:textId="77777777" w:rsidR="00591B9F" w:rsidRPr="00591B9F" w:rsidRDefault="00591B9F" w:rsidP="00591B9F">
            <w:pPr>
              <w:ind w:right="-2"/>
              <w:rPr>
                <w:bCs/>
              </w:rPr>
            </w:pPr>
          </w:p>
        </w:tc>
      </w:tr>
    </w:tbl>
    <w:p w14:paraId="2A547301" w14:textId="77777777" w:rsidR="00591B9F" w:rsidRPr="00591B9F" w:rsidRDefault="00591B9F" w:rsidP="00591B9F">
      <w:pPr>
        <w:ind w:right="-2"/>
        <w:rPr>
          <w:b/>
        </w:rPr>
      </w:pPr>
    </w:p>
    <w:p w14:paraId="04CCB479" w14:textId="77777777" w:rsidR="00591B9F" w:rsidRPr="00591B9F" w:rsidRDefault="00591B9F" w:rsidP="00591B9F">
      <w:pPr>
        <w:ind w:right="-2"/>
        <w:rPr>
          <w:b/>
          <w:sz w:val="22"/>
          <w:szCs w:val="22"/>
        </w:rPr>
      </w:pPr>
    </w:p>
    <w:tbl>
      <w:tblPr>
        <w:tblStyle w:val="Tabellrutenett"/>
        <w:tblW w:w="10206" w:type="dxa"/>
        <w:tblLook w:val="04A0" w:firstRow="1" w:lastRow="0" w:firstColumn="1" w:lastColumn="0" w:noHBand="0" w:noVBand="1"/>
      </w:tblPr>
      <w:tblGrid>
        <w:gridCol w:w="3681"/>
        <w:gridCol w:w="963"/>
        <w:gridCol w:w="426"/>
        <w:gridCol w:w="1034"/>
        <w:gridCol w:w="3677"/>
        <w:gridCol w:w="425"/>
      </w:tblGrid>
      <w:tr w:rsidR="00591B9F" w:rsidRPr="00591B9F" w14:paraId="10E6B1E6" w14:textId="77777777" w:rsidTr="00FC1176">
        <w:tc>
          <w:tcPr>
            <w:tcW w:w="3681" w:type="dxa"/>
            <w:tcBorders>
              <w:top w:val="nil"/>
              <w:left w:val="nil"/>
              <w:bottom w:val="nil"/>
              <w:right w:val="nil"/>
            </w:tcBorders>
          </w:tcPr>
          <w:p w14:paraId="3C3447E5" w14:textId="77777777" w:rsidR="00591B9F" w:rsidRPr="00591B9F" w:rsidRDefault="00591B9F" w:rsidP="00591B9F">
            <w:pPr>
              <w:ind w:right="-2"/>
              <w:rPr>
                <w:b/>
              </w:rPr>
            </w:pPr>
            <w:r w:rsidRPr="00591B9F">
              <w:rPr>
                <w:b/>
              </w:rPr>
              <w:t>Statsforvalterens konklusjon:</w:t>
            </w:r>
          </w:p>
        </w:tc>
        <w:tc>
          <w:tcPr>
            <w:tcW w:w="963" w:type="dxa"/>
            <w:tcBorders>
              <w:top w:val="nil"/>
              <w:left w:val="nil"/>
              <w:bottom w:val="nil"/>
            </w:tcBorders>
          </w:tcPr>
          <w:p w14:paraId="3CB6F009" w14:textId="77777777" w:rsidR="00591B9F" w:rsidRPr="00591B9F" w:rsidRDefault="00591B9F" w:rsidP="00591B9F">
            <w:pPr>
              <w:ind w:right="-2"/>
              <w:jc w:val="right"/>
              <w:rPr>
                <w:b/>
              </w:rPr>
            </w:pPr>
            <w:r w:rsidRPr="00591B9F">
              <w:rPr>
                <w:b/>
              </w:rPr>
              <w:t>Ja</w:t>
            </w:r>
          </w:p>
        </w:tc>
        <w:tc>
          <w:tcPr>
            <w:tcW w:w="426" w:type="dxa"/>
          </w:tcPr>
          <w:p w14:paraId="51236CEC" w14:textId="77777777" w:rsidR="00591B9F" w:rsidRPr="00591B9F" w:rsidRDefault="00591B9F" w:rsidP="00591B9F">
            <w:pPr>
              <w:ind w:right="-2"/>
              <w:jc w:val="center"/>
              <w:rPr>
                <w:b/>
              </w:rPr>
            </w:pPr>
          </w:p>
        </w:tc>
        <w:tc>
          <w:tcPr>
            <w:tcW w:w="1034" w:type="dxa"/>
            <w:tcBorders>
              <w:top w:val="nil"/>
              <w:bottom w:val="nil"/>
              <w:right w:val="nil"/>
            </w:tcBorders>
          </w:tcPr>
          <w:p w14:paraId="571689E7" w14:textId="77777777" w:rsidR="00591B9F" w:rsidRPr="00591B9F" w:rsidRDefault="00591B9F" w:rsidP="00591B9F">
            <w:pPr>
              <w:ind w:right="-2"/>
              <w:rPr>
                <w:b/>
              </w:rPr>
            </w:pPr>
          </w:p>
        </w:tc>
        <w:tc>
          <w:tcPr>
            <w:tcW w:w="3677" w:type="dxa"/>
            <w:tcBorders>
              <w:top w:val="nil"/>
              <w:left w:val="nil"/>
              <w:bottom w:val="nil"/>
            </w:tcBorders>
          </w:tcPr>
          <w:p w14:paraId="16B5398A" w14:textId="77777777" w:rsidR="00591B9F" w:rsidRPr="00591B9F" w:rsidRDefault="00591B9F" w:rsidP="00591B9F">
            <w:pPr>
              <w:ind w:right="-2"/>
              <w:jc w:val="right"/>
              <w:rPr>
                <w:b/>
              </w:rPr>
            </w:pPr>
            <w:r w:rsidRPr="00591B9F">
              <w:rPr>
                <w:b/>
              </w:rPr>
              <w:t>Nei</w:t>
            </w:r>
          </w:p>
        </w:tc>
        <w:tc>
          <w:tcPr>
            <w:tcW w:w="425" w:type="dxa"/>
          </w:tcPr>
          <w:p w14:paraId="416D15B6" w14:textId="77777777" w:rsidR="00591B9F" w:rsidRPr="00591B9F" w:rsidRDefault="00591B9F" w:rsidP="00591B9F">
            <w:pPr>
              <w:ind w:right="-2"/>
              <w:jc w:val="center"/>
              <w:rPr>
                <w:b/>
                <w:sz w:val="20"/>
                <w:szCs w:val="20"/>
              </w:rPr>
            </w:pPr>
          </w:p>
        </w:tc>
      </w:tr>
    </w:tbl>
    <w:p w14:paraId="7D4382AB" w14:textId="77777777" w:rsidR="00591B9F" w:rsidRPr="00591B9F" w:rsidRDefault="00591B9F" w:rsidP="00591B9F">
      <w:pPr>
        <w:ind w:right="-2"/>
        <w:rPr>
          <w:b/>
          <w:sz w:val="22"/>
          <w:szCs w:val="22"/>
        </w:rPr>
      </w:pPr>
    </w:p>
    <w:p w14:paraId="21F8CA37" w14:textId="77777777" w:rsidR="00591B9F" w:rsidRPr="00591B9F" w:rsidRDefault="00591B9F" w:rsidP="00591B9F"/>
    <w:p w14:paraId="60726FA1" w14:textId="77777777" w:rsidR="00591B9F" w:rsidRPr="00591B9F" w:rsidRDefault="00591B9F" w:rsidP="00591B9F">
      <w:pPr>
        <w:rPr>
          <w:rFonts w:ascii="Arial" w:eastAsiaTheme="majorEastAsia" w:hAnsi="Arial" w:cs="Arial"/>
          <w:b/>
          <w:bCs/>
          <w:kern w:val="32"/>
          <w:sz w:val="28"/>
          <w:szCs w:val="32"/>
        </w:rPr>
      </w:pPr>
    </w:p>
    <w:p w14:paraId="2131508D" w14:textId="77777777" w:rsidR="00591B9F" w:rsidRPr="00591B9F" w:rsidRDefault="00591B9F" w:rsidP="00591B9F">
      <w:pPr>
        <w:rPr>
          <w:rFonts w:ascii="Arial" w:eastAsiaTheme="majorEastAsia" w:hAnsi="Arial" w:cs="Arial"/>
          <w:b/>
          <w:bCs/>
          <w:kern w:val="32"/>
          <w:sz w:val="28"/>
          <w:szCs w:val="32"/>
        </w:rPr>
      </w:pPr>
      <w:r w:rsidRPr="00591B9F">
        <w:br w:type="page"/>
      </w:r>
    </w:p>
    <w:p w14:paraId="7BEBFBA0" w14:textId="77777777" w:rsidR="00591B9F" w:rsidRPr="00591B9F" w:rsidRDefault="00591B9F" w:rsidP="00591B9F">
      <w:pPr>
        <w:keepNext/>
        <w:numPr>
          <w:ilvl w:val="0"/>
          <w:numId w:val="1"/>
        </w:numPr>
        <w:spacing w:before="240" w:after="60"/>
        <w:contextualSpacing/>
        <w:outlineLvl w:val="0"/>
        <w:rPr>
          <w:rFonts w:ascii="Arial" w:eastAsiaTheme="majorEastAsia" w:hAnsi="Arial" w:cs="Arial"/>
          <w:b/>
          <w:bCs/>
          <w:kern w:val="32"/>
          <w:sz w:val="28"/>
          <w:szCs w:val="32"/>
        </w:rPr>
      </w:pPr>
      <w:r w:rsidRPr="00591B9F">
        <w:rPr>
          <w:rFonts w:ascii="Arial" w:eastAsiaTheme="majorEastAsia" w:hAnsi="Arial" w:cs="Arial"/>
          <w:b/>
          <w:bCs/>
          <w:kern w:val="32"/>
          <w:sz w:val="28"/>
          <w:szCs w:val="32"/>
        </w:rPr>
        <w:lastRenderedPageBreak/>
        <w:t>Utredning og diagnostisering, del 3</w:t>
      </w:r>
    </w:p>
    <w:p w14:paraId="27211121" w14:textId="77777777" w:rsidR="00591B9F" w:rsidRPr="00591B9F" w:rsidRDefault="00591B9F" w:rsidP="00591B9F">
      <w:pPr>
        <w:ind w:right="-2"/>
        <w:rPr>
          <w:b/>
          <w:sz w:val="22"/>
          <w:szCs w:val="22"/>
        </w:rPr>
      </w:pPr>
    </w:p>
    <w:p w14:paraId="3A9AD6F6" w14:textId="77777777" w:rsidR="00591B9F" w:rsidRPr="00591B9F" w:rsidRDefault="00591B9F" w:rsidP="00591B9F">
      <w:pPr>
        <w:ind w:right="-2"/>
        <w:rPr>
          <w:b/>
          <w:u w:val="single"/>
        </w:rPr>
      </w:pPr>
      <w:r w:rsidRPr="00591B9F">
        <w:rPr>
          <w:b/>
          <w:u w:val="single"/>
        </w:rPr>
        <w:t xml:space="preserve">Sjekkpunkt 6: </w:t>
      </w:r>
    </w:p>
    <w:p w14:paraId="61356924" w14:textId="77777777" w:rsidR="00591B9F" w:rsidRPr="00591B9F" w:rsidRDefault="00591B9F" w:rsidP="00591B9F">
      <w:pPr>
        <w:ind w:right="-2"/>
        <w:rPr>
          <w:b/>
          <w:u w:val="single"/>
        </w:rPr>
      </w:pPr>
    </w:p>
    <w:p w14:paraId="590F78BF" w14:textId="77777777" w:rsidR="00591B9F" w:rsidRPr="00591B9F" w:rsidRDefault="00591B9F" w:rsidP="00591B9F">
      <w:pPr>
        <w:numPr>
          <w:ilvl w:val="0"/>
          <w:numId w:val="30"/>
        </w:numPr>
        <w:contextualSpacing/>
        <w:rPr>
          <w:u w:val="single"/>
        </w:rPr>
      </w:pPr>
      <w:r w:rsidRPr="00591B9F">
        <w:t>Kartlegges alle pasienter fra 12 års alder og oppover for selvmordsproblematikk som en del av utredningen?</w:t>
      </w:r>
    </w:p>
    <w:p w14:paraId="41981C17" w14:textId="77777777" w:rsidR="00591B9F" w:rsidRPr="00591B9F" w:rsidRDefault="00591B9F" w:rsidP="00591B9F">
      <w:pPr>
        <w:ind w:right="-2"/>
        <w:rPr>
          <w:b/>
        </w:rPr>
      </w:pPr>
    </w:p>
    <w:p w14:paraId="037A7CFE" w14:textId="77777777" w:rsidR="00591B9F" w:rsidRPr="00591B9F" w:rsidRDefault="00591B9F" w:rsidP="00591B9F">
      <w:r w:rsidRPr="00591B9F">
        <w:rPr>
          <w:b/>
        </w:rPr>
        <w:t xml:space="preserve">Undersøkelsesmetode: </w:t>
      </w:r>
      <w:r w:rsidRPr="00591B9F">
        <w:t>Bruk totalt 30 journaler for pasienter over 12 år. Velg de 30 nyeste journalene (dato for mottatt henvisning) som er mer enn 6 måneder gamle, for tilsynets to pasientgrupper. Virksomheten beholder oversikten over hvem disse pasientene er.</w:t>
      </w:r>
    </w:p>
    <w:p w14:paraId="0D19DF90" w14:textId="77777777" w:rsidR="00591B9F" w:rsidRPr="00591B9F" w:rsidRDefault="00591B9F" w:rsidP="00591B9F">
      <w:pPr>
        <w:ind w:right="-2"/>
      </w:pPr>
      <w:r w:rsidRPr="00591B9F">
        <w:t xml:space="preserve"> </w:t>
      </w:r>
    </w:p>
    <w:p w14:paraId="34A24F23" w14:textId="77777777" w:rsidR="00591B9F" w:rsidRPr="00591B9F" w:rsidRDefault="00591B9F" w:rsidP="00591B9F">
      <w:pPr>
        <w:ind w:right="-2"/>
      </w:pPr>
      <w:r w:rsidRPr="00591B9F">
        <w:t>Registrer om det er dokumentert at selvmordsproblematikk er kartlagt.</w:t>
      </w:r>
    </w:p>
    <w:p w14:paraId="51C2B18E" w14:textId="77777777" w:rsidR="00591B9F" w:rsidRPr="00591B9F" w:rsidRDefault="00591B9F" w:rsidP="00591B9F"/>
    <w:p w14:paraId="35226523" w14:textId="77777777" w:rsidR="00591B9F" w:rsidRPr="00591B9F" w:rsidRDefault="00591B9F" w:rsidP="00591B9F">
      <w:pPr>
        <w:rPr>
          <w:color w:val="000000"/>
        </w:rPr>
      </w:pPr>
      <w:r w:rsidRPr="00591B9F">
        <w:rPr>
          <w:b/>
          <w:u w:val="single"/>
        </w:rPr>
        <w:t>Lovgrunnlag:</w:t>
      </w:r>
      <w:r w:rsidRPr="00591B9F">
        <w:rPr>
          <w:b/>
        </w:rPr>
        <w:br/>
      </w:r>
      <w:r w:rsidRPr="00591B9F">
        <w:rPr>
          <w:b/>
          <w:bCs/>
          <w:color w:val="000000"/>
        </w:rPr>
        <w:t>Spesialisthelsetjenesteloven § 2-2</w:t>
      </w:r>
      <w:r w:rsidRPr="00591B9F">
        <w:rPr>
          <w:bCs/>
          <w:color w:val="000000"/>
        </w:rPr>
        <w:t>.</w:t>
      </w:r>
      <w:r w:rsidRPr="00591B9F">
        <w:rPr>
          <w:color w:val="000000"/>
        </w:rPr>
        <w:t xml:space="preserve"> </w:t>
      </w:r>
      <w:r w:rsidRPr="00591B9F">
        <w:rPr>
          <w:i/>
          <w:iCs/>
          <w:color w:val="000000"/>
        </w:rPr>
        <w:t xml:space="preserve">Plikt til forsvarlighet: </w:t>
      </w:r>
      <w:r w:rsidRPr="00591B9F">
        <w:rPr>
          <w:color w:val="000000"/>
        </w:rPr>
        <w:t xml:space="preserve">Helsetjenester som tilbys eller ytes i henhold til denne loven skal være forsvarlige.  </w:t>
      </w:r>
    </w:p>
    <w:p w14:paraId="038EAD4F" w14:textId="77777777" w:rsidR="00591B9F" w:rsidRPr="00591B9F" w:rsidRDefault="00591B9F" w:rsidP="00591B9F">
      <w:pPr>
        <w:rPr>
          <w:color w:val="000000"/>
        </w:rPr>
      </w:pPr>
    </w:p>
    <w:p w14:paraId="139B6F04" w14:textId="77777777" w:rsidR="00591B9F" w:rsidRPr="00591B9F" w:rsidRDefault="00591B9F" w:rsidP="00591B9F">
      <w:r w:rsidRPr="00591B9F">
        <w:t>Helsedirektoratet gir anbefalinger om at a</w:t>
      </w:r>
      <w:r w:rsidRPr="00591B9F">
        <w:rPr>
          <w:rFonts w:cs="Calibri"/>
          <w:color w:val="000000"/>
        </w:rPr>
        <w:t>lle pasienter som kommer i kontakt med psykisk helsevern, skal kartlegges for selvmordsrisiko, se også «N</w:t>
      </w:r>
      <w:r w:rsidRPr="00591B9F">
        <w:t>asjonale retningslinjer for forebygging av selvmord i psykisk helsevern» og pakkeforløpet «Psykiske lidelser – barn og unge».</w:t>
      </w:r>
    </w:p>
    <w:p w14:paraId="4CFEB296" w14:textId="77777777" w:rsidR="00591B9F" w:rsidRPr="00591B9F" w:rsidRDefault="00591B9F" w:rsidP="00591B9F"/>
    <w:p w14:paraId="6215FEEE" w14:textId="77777777" w:rsidR="00591B9F" w:rsidRPr="00591B9F" w:rsidRDefault="00591B9F" w:rsidP="00591B9F">
      <w:pPr>
        <w:ind w:right="-2"/>
        <w:rPr>
          <w:b/>
          <w:u w:val="single"/>
        </w:rPr>
      </w:pPr>
      <w:r w:rsidRPr="00591B9F">
        <w:rPr>
          <w:b/>
          <w:u w:val="single"/>
        </w:rPr>
        <w:t>Veiledning til vurderingen:</w:t>
      </w:r>
    </w:p>
    <w:p w14:paraId="00E1D385" w14:textId="77777777" w:rsidR="00591B9F" w:rsidRPr="00591B9F" w:rsidRDefault="00591B9F" w:rsidP="00591B9F">
      <w:r w:rsidRPr="00591B9F">
        <w:t xml:space="preserve">Nasjonale retningslinjer for forebygging av selvmord i psykisk helsevern (IS-1511) beskriver at kartlegging av selvmordsrisiko innebærer å spørre konkret om personen har eller har hatt selvmordstanker eller </w:t>
      </w:r>
      <w:proofErr w:type="spellStart"/>
      <w:r w:rsidRPr="00591B9F">
        <w:t>selvmordsplaner</w:t>
      </w:r>
      <w:proofErr w:type="spellEnd"/>
      <w:r w:rsidRPr="00591B9F">
        <w:t xml:space="preserve"> og om de noen gang har gjort selvmordsforsøk. Kartleggingen skal baseres på aktuell psykisk tilstand og kunnskap om kjente risikofaktorer for selvskading og selvmord.</w:t>
      </w:r>
      <w:r w:rsidRPr="00591B9F">
        <w:rPr>
          <w:rFonts w:cs="Calibri"/>
          <w:color w:val="000000"/>
        </w:rPr>
        <w:t xml:space="preserve"> Kartlegging av selvmordsproblematikk vil være mest aktuelt fra 10-12 års alder og oppover.</w:t>
      </w:r>
    </w:p>
    <w:p w14:paraId="727C4DBC" w14:textId="77777777" w:rsidR="00591B9F" w:rsidRPr="00591B9F" w:rsidRDefault="00591B9F" w:rsidP="00591B9F"/>
    <w:p w14:paraId="25BF1CE3" w14:textId="77777777" w:rsidR="00591B9F" w:rsidRPr="00591B9F" w:rsidRDefault="00591B9F" w:rsidP="00591B9F">
      <w:pPr>
        <w:rPr>
          <w:rFonts w:cs="Calibri"/>
          <w:color w:val="000000"/>
        </w:rPr>
      </w:pPr>
      <w:r w:rsidRPr="00591B9F">
        <w:t xml:space="preserve">Det er vanskelig både å forutsi selvmord og hvem som ikke er i faresonen for å begå selvmord. Derfor bør i utgangspunktet alle pasienter som kommer i kontakt med poliklinikken, kartlegges for selvmordsproblematikk. </w:t>
      </w:r>
      <w:r w:rsidRPr="00591B9F">
        <w:rPr>
          <w:rFonts w:cs="Calibri"/>
          <w:color w:val="000000"/>
        </w:rPr>
        <w:t xml:space="preserve">Unntakene bør være få og faglig begrunnet, og begrunnelsen må nedtegnes i pasientens journal. Dersom ikke alle pasientene kartlegges og følges opp med tanke på selvmordsproblematikk, må det vurderes om det er faglige begrunnede unntak eller om virksomheten har en uønsket variabel praksis. Statens helsetilsyn legger til grunn at dersom det mangler </w:t>
      </w:r>
      <w:proofErr w:type="spellStart"/>
      <w:r w:rsidRPr="00591B9F">
        <w:rPr>
          <w:rFonts w:cs="Calibri"/>
          <w:color w:val="000000"/>
        </w:rPr>
        <w:t>selvmordskartlegging</w:t>
      </w:r>
      <w:proofErr w:type="spellEnd"/>
      <w:r w:rsidRPr="00591B9F">
        <w:rPr>
          <w:rFonts w:cs="Calibri"/>
          <w:color w:val="000000"/>
        </w:rPr>
        <w:t xml:space="preserve"> i &gt;3 av 30 pasientjournaler, bør virksomheten vurdere om manglende </w:t>
      </w:r>
      <w:proofErr w:type="spellStart"/>
      <w:r w:rsidRPr="00591B9F">
        <w:rPr>
          <w:rFonts w:cs="Calibri"/>
          <w:color w:val="000000"/>
        </w:rPr>
        <w:t>selvmordskartlegging</w:t>
      </w:r>
      <w:proofErr w:type="spellEnd"/>
      <w:r w:rsidRPr="00591B9F">
        <w:rPr>
          <w:rFonts w:cs="Calibri"/>
          <w:color w:val="000000"/>
        </w:rPr>
        <w:t xml:space="preserve"> er velbegrunnet. </w:t>
      </w:r>
    </w:p>
    <w:p w14:paraId="2FC3EB96" w14:textId="77777777" w:rsidR="00591B9F" w:rsidRPr="00591B9F" w:rsidRDefault="00591B9F" w:rsidP="00591B9F">
      <w:pPr>
        <w:rPr>
          <w:rFonts w:cs="Calibri"/>
          <w:color w:val="000000"/>
        </w:rPr>
      </w:pPr>
    </w:p>
    <w:p w14:paraId="0A319909" w14:textId="77777777" w:rsidR="00591B9F" w:rsidRPr="00591B9F" w:rsidRDefault="00591B9F" w:rsidP="00591B9F">
      <w:pPr>
        <w:rPr>
          <w:rFonts w:cs="Calibri"/>
          <w:color w:val="000000"/>
        </w:rPr>
      </w:pPr>
      <w:r w:rsidRPr="00591B9F">
        <w:rPr>
          <w:rFonts w:cs="Calibri"/>
          <w:color w:val="000000"/>
        </w:rPr>
        <w:t>Kartlegging av selvmordsproblematikk</w:t>
      </w:r>
      <w:r w:rsidRPr="00591B9F">
        <w:t xml:space="preserve"> </w:t>
      </w:r>
      <w:r w:rsidRPr="00591B9F">
        <w:rPr>
          <w:rFonts w:cs="Calibri"/>
          <w:color w:val="000000"/>
        </w:rPr>
        <w:t xml:space="preserve">skal gjøres av helsepersonell som har fått tilstrekkelig opplæring i det å avdekke og kartlegge selvmordsrisiko. Det forutsettes at avdelingsledelsen har tatt stilling til hva som trengs av kompetanse og hvem som kan gjøre slik kartlegging. Dette innebærer at ledelsen må ha tatt stilling til om det kreves egne kurs i selvmordkartlegging eller om opplæringen skal ivaretas i poliklinikken. Opplæringen bør gjentas minst hvert tredje år for å sikre at involvert personell har oppdatert kunnskap om slik kartlegging. Videre må det tas stilling til hvordan slik kompetanse skal vedlikeholdes. I tillegg må det være etablerte rutiner for hvordan slik kartlegging skal gjennomføres. </w:t>
      </w:r>
    </w:p>
    <w:p w14:paraId="2BC8A2F2" w14:textId="77777777" w:rsidR="00591B9F" w:rsidRPr="00591B9F" w:rsidRDefault="00591B9F" w:rsidP="00591B9F">
      <w:pPr>
        <w:rPr>
          <w:b/>
        </w:rPr>
      </w:pPr>
    </w:p>
    <w:p w14:paraId="4B1FEBFD" w14:textId="77777777" w:rsidR="00591B9F" w:rsidRPr="00591B9F" w:rsidRDefault="00591B9F" w:rsidP="00591B9F">
      <w:pPr>
        <w:rPr>
          <w:b/>
          <w:u w:val="single"/>
        </w:rPr>
      </w:pPr>
    </w:p>
    <w:p w14:paraId="22AD2D17" w14:textId="77777777" w:rsidR="00591B9F" w:rsidRPr="00591B9F" w:rsidRDefault="00591B9F" w:rsidP="00591B9F">
      <w:pPr>
        <w:rPr>
          <w:b/>
          <w:sz w:val="28"/>
          <w:szCs w:val="28"/>
        </w:rPr>
      </w:pPr>
      <w:r w:rsidRPr="00591B9F">
        <w:rPr>
          <w:b/>
          <w:sz w:val="28"/>
          <w:szCs w:val="28"/>
        </w:rPr>
        <w:br w:type="page"/>
      </w:r>
    </w:p>
    <w:p w14:paraId="68A79F93" w14:textId="77777777" w:rsidR="00591B9F" w:rsidRPr="00591B9F" w:rsidRDefault="00591B9F" w:rsidP="00591B9F">
      <w:pPr>
        <w:rPr>
          <w:b/>
          <w:sz w:val="28"/>
          <w:szCs w:val="28"/>
        </w:rPr>
      </w:pPr>
      <w:r w:rsidRPr="00591B9F">
        <w:rPr>
          <w:b/>
          <w:sz w:val="28"/>
          <w:szCs w:val="28"/>
        </w:rPr>
        <w:lastRenderedPageBreak/>
        <w:t>Fylles ut av virksomheten:</w:t>
      </w:r>
    </w:p>
    <w:p w14:paraId="01A1AA8A" w14:textId="77777777" w:rsidR="00591B9F" w:rsidRPr="00591B9F" w:rsidRDefault="00591B9F" w:rsidP="00591B9F">
      <w:pPr>
        <w:rPr>
          <w:b/>
        </w:rPr>
      </w:pPr>
    </w:p>
    <w:tbl>
      <w:tblPr>
        <w:tblStyle w:val="Rutenettabell4uthevingsfarge1"/>
        <w:tblW w:w="5000" w:type="pct"/>
        <w:tblLook w:val="04A0" w:firstRow="1" w:lastRow="0" w:firstColumn="1" w:lastColumn="0" w:noHBand="0" w:noVBand="1"/>
        <w:tblCaption w:val="Funn i 30 journaler"/>
        <w:tblDescription w:val="Pasient  Er selvmordsproblematikk kartlagt?&#10;Ja eller nei  Hvis nei, er det faglig begrunnet i journal?&#10;Ja eller nei &#10;"/>
      </w:tblPr>
      <w:tblGrid>
        <w:gridCol w:w="1076"/>
        <w:gridCol w:w="4199"/>
        <w:gridCol w:w="4921"/>
      </w:tblGrid>
      <w:tr w:rsidR="00591B9F" w:rsidRPr="00591B9F" w14:paraId="635D065E" w14:textId="77777777" w:rsidTr="001542E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32182555" w14:textId="77777777" w:rsidR="00591B9F" w:rsidRPr="00591B9F" w:rsidRDefault="00591B9F" w:rsidP="00591B9F">
            <w:pPr>
              <w:jc w:val="center"/>
              <w:rPr>
                <w:b w:val="0"/>
                <w:bCs w:val="0"/>
                <w:color w:val="000000"/>
                <w:sz w:val="22"/>
                <w:szCs w:val="22"/>
              </w:rPr>
            </w:pPr>
            <w:r w:rsidRPr="00591B9F">
              <w:rPr>
                <w:color w:val="000000"/>
                <w:sz w:val="22"/>
                <w:szCs w:val="22"/>
              </w:rPr>
              <w:t>Funn i 30 journaler</w:t>
            </w:r>
          </w:p>
        </w:tc>
      </w:tr>
      <w:tr w:rsidR="00591B9F" w:rsidRPr="00591B9F" w14:paraId="15C27553" w14:textId="77777777" w:rsidTr="001542EC">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528" w:type="pct"/>
            <w:hideMark/>
          </w:tcPr>
          <w:p w14:paraId="02CA3D59" w14:textId="77777777" w:rsidR="00591B9F" w:rsidRPr="00591B9F" w:rsidRDefault="00591B9F" w:rsidP="00591B9F">
            <w:pPr>
              <w:jc w:val="center"/>
              <w:rPr>
                <w:color w:val="000000"/>
                <w:sz w:val="18"/>
                <w:szCs w:val="18"/>
              </w:rPr>
            </w:pPr>
            <w:r w:rsidRPr="00591B9F">
              <w:rPr>
                <w:sz w:val="18"/>
                <w:szCs w:val="18"/>
              </w:rPr>
              <w:t>Pasient</w:t>
            </w:r>
            <w:r w:rsidRPr="00591B9F">
              <w:rPr>
                <w:color w:val="000000"/>
                <w:sz w:val="16"/>
                <w:szCs w:val="16"/>
              </w:rPr>
              <w:t> </w:t>
            </w:r>
          </w:p>
        </w:tc>
        <w:tc>
          <w:tcPr>
            <w:tcW w:w="2059" w:type="pct"/>
            <w:hideMark/>
          </w:tcPr>
          <w:p w14:paraId="23A03E6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sz w:val="18"/>
                <w:szCs w:val="18"/>
              </w:rPr>
              <w:t>Er selvmordsproblematikk kartlagt?</w:t>
            </w:r>
          </w:p>
          <w:p w14:paraId="55878CD4"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Ja eller nei</w:t>
            </w:r>
            <w:r w:rsidRPr="00591B9F">
              <w:rPr>
                <w:color w:val="000000"/>
                <w:sz w:val="16"/>
                <w:szCs w:val="16"/>
              </w:rPr>
              <w:t> </w:t>
            </w:r>
          </w:p>
        </w:tc>
        <w:tc>
          <w:tcPr>
            <w:tcW w:w="2413" w:type="pct"/>
            <w:hideMark/>
          </w:tcPr>
          <w:p w14:paraId="4C32787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Hvis nei, er det faglig begrunnet i journal?</w:t>
            </w:r>
          </w:p>
          <w:p w14:paraId="4743F95E"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 xml:space="preserve">Ja eller nei </w:t>
            </w:r>
          </w:p>
        </w:tc>
      </w:tr>
      <w:tr w:rsidR="00591B9F" w:rsidRPr="00591B9F" w14:paraId="15C1F2B1"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601BB36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w:t>
            </w:r>
          </w:p>
        </w:tc>
        <w:tc>
          <w:tcPr>
            <w:tcW w:w="2059" w:type="pct"/>
            <w:hideMark/>
          </w:tcPr>
          <w:p w14:paraId="21BDCCAF"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096228C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0926F77"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4C8838D5"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w:t>
            </w:r>
          </w:p>
        </w:tc>
        <w:tc>
          <w:tcPr>
            <w:tcW w:w="2059" w:type="pct"/>
            <w:hideMark/>
          </w:tcPr>
          <w:p w14:paraId="20F916A0"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0EE5CA66"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4ADA5520"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2CCAFBDA"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3</w:t>
            </w:r>
          </w:p>
        </w:tc>
        <w:tc>
          <w:tcPr>
            <w:tcW w:w="2059" w:type="pct"/>
            <w:hideMark/>
          </w:tcPr>
          <w:p w14:paraId="022CA8F3"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065A2216"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BE612DB"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350080C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4</w:t>
            </w:r>
          </w:p>
        </w:tc>
        <w:tc>
          <w:tcPr>
            <w:tcW w:w="2059" w:type="pct"/>
            <w:hideMark/>
          </w:tcPr>
          <w:p w14:paraId="6F5882B7"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319BAA6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D69B1B4"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046E2DAF"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5</w:t>
            </w:r>
          </w:p>
        </w:tc>
        <w:tc>
          <w:tcPr>
            <w:tcW w:w="2059" w:type="pct"/>
            <w:hideMark/>
          </w:tcPr>
          <w:p w14:paraId="11DB490D"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248E2D39"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0F2675D9"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5AD349F7"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6</w:t>
            </w:r>
          </w:p>
        </w:tc>
        <w:tc>
          <w:tcPr>
            <w:tcW w:w="2059" w:type="pct"/>
            <w:hideMark/>
          </w:tcPr>
          <w:p w14:paraId="76C96111"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269DCF4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310F427"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5183B42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7</w:t>
            </w:r>
          </w:p>
        </w:tc>
        <w:tc>
          <w:tcPr>
            <w:tcW w:w="2059" w:type="pct"/>
            <w:hideMark/>
          </w:tcPr>
          <w:p w14:paraId="44A2864B"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2A06D472"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43342631"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1C7354BC"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8</w:t>
            </w:r>
          </w:p>
        </w:tc>
        <w:tc>
          <w:tcPr>
            <w:tcW w:w="2059" w:type="pct"/>
            <w:hideMark/>
          </w:tcPr>
          <w:p w14:paraId="0F867E9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35B3864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1DE65DE1"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42AA070F"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9</w:t>
            </w:r>
          </w:p>
        </w:tc>
        <w:tc>
          <w:tcPr>
            <w:tcW w:w="2059" w:type="pct"/>
            <w:hideMark/>
          </w:tcPr>
          <w:p w14:paraId="0FDD9B73"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43A14BD1"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4D5A13F"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29AC491F"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10</w:t>
            </w:r>
          </w:p>
        </w:tc>
        <w:tc>
          <w:tcPr>
            <w:tcW w:w="2059" w:type="pct"/>
            <w:hideMark/>
          </w:tcPr>
          <w:p w14:paraId="517DEF92"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675C8E8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1C5C456"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7297C88C"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11</w:t>
            </w:r>
          </w:p>
        </w:tc>
        <w:tc>
          <w:tcPr>
            <w:tcW w:w="2059" w:type="pct"/>
            <w:hideMark/>
          </w:tcPr>
          <w:p w14:paraId="43F59AD2"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40413CC9"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4018A6B9"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3B09DE80"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12</w:t>
            </w:r>
          </w:p>
        </w:tc>
        <w:tc>
          <w:tcPr>
            <w:tcW w:w="2059" w:type="pct"/>
            <w:hideMark/>
          </w:tcPr>
          <w:p w14:paraId="04A9A461"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7B13C279"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376EA32"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0CC0F056"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13</w:t>
            </w:r>
          </w:p>
        </w:tc>
        <w:tc>
          <w:tcPr>
            <w:tcW w:w="2059" w:type="pct"/>
            <w:hideMark/>
          </w:tcPr>
          <w:p w14:paraId="60D0C0A6"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437B7CFE"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1BF98D99"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34037CC5"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14</w:t>
            </w:r>
          </w:p>
        </w:tc>
        <w:tc>
          <w:tcPr>
            <w:tcW w:w="2059" w:type="pct"/>
            <w:hideMark/>
          </w:tcPr>
          <w:p w14:paraId="04D66E1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314AC1CC"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7FB0AF6"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4FB9DBEE"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15</w:t>
            </w:r>
          </w:p>
        </w:tc>
        <w:tc>
          <w:tcPr>
            <w:tcW w:w="2059" w:type="pct"/>
            <w:hideMark/>
          </w:tcPr>
          <w:p w14:paraId="28371FE4"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65CF2CE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018194B8"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54E0662B"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16</w:t>
            </w:r>
          </w:p>
        </w:tc>
        <w:tc>
          <w:tcPr>
            <w:tcW w:w="2059" w:type="pct"/>
            <w:hideMark/>
          </w:tcPr>
          <w:p w14:paraId="3FBC618D"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413" w:type="pct"/>
            <w:noWrap/>
            <w:hideMark/>
          </w:tcPr>
          <w:p w14:paraId="38F74793"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EAE81A9"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633300CD"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17</w:t>
            </w:r>
          </w:p>
        </w:tc>
        <w:tc>
          <w:tcPr>
            <w:tcW w:w="2059" w:type="pct"/>
            <w:noWrap/>
            <w:hideMark/>
          </w:tcPr>
          <w:p w14:paraId="36B2ADE3"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413" w:type="pct"/>
            <w:noWrap/>
            <w:hideMark/>
          </w:tcPr>
          <w:p w14:paraId="7FC5B49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173F27FE"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67B12B3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18</w:t>
            </w:r>
          </w:p>
        </w:tc>
        <w:tc>
          <w:tcPr>
            <w:tcW w:w="2059" w:type="pct"/>
            <w:noWrap/>
            <w:hideMark/>
          </w:tcPr>
          <w:p w14:paraId="12D33892"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413" w:type="pct"/>
            <w:noWrap/>
            <w:hideMark/>
          </w:tcPr>
          <w:p w14:paraId="4C2DE1E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A957E3D"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6CEDF80A"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19</w:t>
            </w:r>
          </w:p>
        </w:tc>
        <w:tc>
          <w:tcPr>
            <w:tcW w:w="2059" w:type="pct"/>
            <w:noWrap/>
            <w:hideMark/>
          </w:tcPr>
          <w:p w14:paraId="00517D64"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413" w:type="pct"/>
            <w:noWrap/>
            <w:hideMark/>
          </w:tcPr>
          <w:p w14:paraId="51440C37"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BC2725E"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1418AD60"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20</w:t>
            </w:r>
          </w:p>
        </w:tc>
        <w:tc>
          <w:tcPr>
            <w:tcW w:w="2059" w:type="pct"/>
            <w:noWrap/>
            <w:hideMark/>
          </w:tcPr>
          <w:p w14:paraId="11BFECB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413" w:type="pct"/>
            <w:noWrap/>
            <w:hideMark/>
          </w:tcPr>
          <w:p w14:paraId="0AE985E6"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17F642B5"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2DAA414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21</w:t>
            </w:r>
          </w:p>
        </w:tc>
        <w:tc>
          <w:tcPr>
            <w:tcW w:w="2059" w:type="pct"/>
            <w:noWrap/>
            <w:hideMark/>
          </w:tcPr>
          <w:p w14:paraId="77967B42"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413" w:type="pct"/>
            <w:noWrap/>
            <w:hideMark/>
          </w:tcPr>
          <w:p w14:paraId="63037D99"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29A90E7"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5D69D159"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22</w:t>
            </w:r>
          </w:p>
        </w:tc>
        <w:tc>
          <w:tcPr>
            <w:tcW w:w="2059" w:type="pct"/>
            <w:noWrap/>
            <w:hideMark/>
          </w:tcPr>
          <w:p w14:paraId="3F913AF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413" w:type="pct"/>
            <w:noWrap/>
            <w:hideMark/>
          </w:tcPr>
          <w:p w14:paraId="4190FF2F"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75E32CC"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2EB5DE29"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23</w:t>
            </w:r>
          </w:p>
        </w:tc>
        <w:tc>
          <w:tcPr>
            <w:tcW w:w="2059" w:type="pct"/>
            <w:noWrap/>
            <w:hideMark/>
          </w:tcPr>
          <w:p w14:paraId="1218A8A2"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413" w:type="pct"/>
            <w:noWrap/>
            <w:hideMark/>
          </w:tcPr>
          <w:p w14:paraId="570A0B3E"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BF6E6A3"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33CF9DD1"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24</w:t>
            </w:r>
          </w:p>
        </w:tc>
        <w:tc>
          <w:tcPr>
            <w:tcW w:w="2059" w:type="pct"/>
            <w:noWrap/>
            <w:hideMark/>
          </w:tcPr>
          <w:p w14:paraId="3EE62F5F"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413" w:type="pct"/>
            <w:noWrap/>
            <w:hideMark/>
          </w:tcPr>
          <w:p w14:paraId="1FB41E3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72B6444"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29FAD4D5"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25</w:t>
            </w:r>
          </w:p>
        </w:tc>
        <w:tc>
          <w:tcPr>
            <w:tcW w:w="2059" w:type="pct"/>
            <w:noWrap/>
            <w:hideMark/>
          </w:tcPr>
          <w:p w14:paraId="16C3AC26"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413" w:type="pct"/>
            <w:noWrap/>
            <w:hideMark/>
          </w:tcPr>
          <w:p w14:paraId="6BAFED31"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1A604311"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36B25B19"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26</w:t>
            </w:r>
          </w:p>
        </w:tc>
        <w:tc>
          <w:tcPr>
            <w:tcW w:w="2059" w:type="pct"/>
            <w:noWrap/>
            <w:hideMark/>
          </w:tcPr>
          <w:p w14:paraId="735D921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413" w:type="pct"/>
            <w:noWrap/>
            <w:hideMark/>
          </w:tcPr>
          <w:p w14:paraId="67BB600A"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41178A8"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79F99812"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27</w:t>
            </w:r>
          </w:p>
        </w:tc>
        <w:tc>
          <w:tcPr>
            <w:tcW w:w="2059" w:type="pct"/>
            <w:noWrap/>
            <w:hideMark/>
          </w:tcPr>
          <w:p w14:paraId="774BF3E1"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413" w:type="pct"/>
            <w:noWrap/>
            <w:hideMark/>
          </w:tcPr>
          <w:p w14:paraId="37D7FCFE"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49801EB"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5D4EC3CF"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28</w:t>
            </w:r>
          </w:p>
        </w:tc>
        <w:tc>
          <w:tcPr>
            <w:tcW w:w="2059" w:type="pct"/>
            <w:noWrap/>
            <w:hideMark/>
          </w:tcPr>
          <w:p w14:paraId="31BAC2E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413" w:type="pct"/>
            <w:noWrap/>
            <w:hideMark/>
          </w:tcPr>
          <w:p w14:paraId="64D4D90F"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81A09CA"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668E7CAB"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29</w:t>
            </w:r>
          </w:p>
        </w:tc>
        <w:tc>
          <w:tcPr>
            <w:tcW w:w="2059" w:type="pct"/>
            <w:noWrap/>
            <w:hideMark/>
          </w:tcPr>
          <w:p w14:paraId="0351A655"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413" w:type="pct"/>
            <w:noWrap/>
            <w:hideMark/>
          </w:tcPr>
          <w:p w14:paraId="6E66C82B"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23DD822"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 w:type="pct"/>
            <w:hideMark/>
          </w:tcPr>
          <w:p w14:paraId="19F67801"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30</w:t>
            </w:r>
          </w:p>
        </w:tc>
        <w:tc>
          <w:tcPr>
            <w:tcW w:w="2059" w:type="pct"/>
            <w:noWrap/>
            <w:hideMark/>
          </w:tcPr>
          <w:p w14:paraId="1F668E5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413" w:type="pct"/>
            <w:noWrap/>
            <w:hideMark/>
          </w:tcPr>
          <w:p w14:paraId="3C6E65A2"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bl>
    <w:p w14:paraId="499979DA" w14:textId="77777777" w:rsidR="00591B9F" w:rsidRPr="00591B9F" w:rsidRDefault="00591B9F" w:rsidP="00591B9F">
      <w:pPr>
        <w:ind w:right="-2"/>
      </w:pPr>
    </w:p>
    <w:p w14:paraId="1FE47072" w14:textId="77777777" w:rsidR="00591B9F" w:rsidRPr="00591B9F" w:rsidRDefault="00591B9F" w:rsidP="00591B9F">
      <w:pPr>
        <w:ind w:right="-2"/>
      </w:pPr>
    </w:p>
    <w:p w14:paraId="19BA8D7F" w14:textId="77777777" w:rsidR="00591B9F" w:rsidRPr="00591B9F" w:rsidRDefault="00591B9F" w:rsidP="00591B9F">
      <w:pPr>
        <w:ind w:right="-2"/>
      </w:pPr>
    </w:p>
    <w:p w14:paraId="24D310F0" w14:textId="77777777" w:rsidR="00591B9F" w:rsidRPr="00591B9F" w:rsidRDefault="00591B9F" w:rsidP="00591B9F">
      <w:pPr>
        <w:ind w:right="-2"/>
      </w:pPr>
    </w:p>
    <w:p w14:paraId="503D8BD2" w14:textId="77777777" w:rsidR="00591B9F" w:rsidRPr="00591B9F" w:rsidRDefault="00591B9F" w:rsidP="00591B9F">
      <w:pPr>
        <w:ind w:right="-2"/>
      </w:pPr>
    </w:p>
    <w:p w14:paraId="6429DFD0" w14:textId="77777777" w:rsidR="00591B9F" w:rsidRPr="00591B9F" w:rsidRDefault="00591B9F" w:rsidP="00591B9F">
      <w:r w:rsidRPr="00591B9F">
        <w:br w:type="page"/>
      </w:r>
    </w:p>
    <w:p w14:paraId="357C1750" w14:textId="77777777" w:rsidR="00591B9F" w:rsidRPr="00591B9F" w:rsidRDefault="00591B9F" w:rsidP="00591B9F">
      <w:pPr>
        <w:ind w:right="-2"/>
      </w:pPr>
      <w:r w:rsidRPr="00591B9F">
        <w:lastRenderedPageBreak/>
        <w:t xml:space="preserve">Oppfølgingsspørsmål relatert til kravet om systematisk styring, jf. forskrift om ledelse og kvalitetsforbedring i helse- og omsorgstjenesten: </w:t>
      </w:r>
    </w:p>
    <w:p w14:paraId="74972F5A" w14:textId="77777777" w:rsidR="00591B9F" w:rsidRPr="00591B9F" w:rsidRDefault="00591B9F" w:rsidP="00591B9F">
      <w:pPr>
        <w:ind w:right="-2"/>
        <w:rPr>
          <w:b/>
          <w:sz w:val="22"/>
          <w:szCs w:val="22"/>
        </w:rPr>
      </w:pPr>
    </w:p>
    <w:p w14:paraId="670080FC" w14:textId="77777777" w:rsidR="00591B9F" w:rsidRPr="00591B9F" w:rsidRDefault="00591B9F" w:rsidP="00591B9F">
      <w:pPr>
        <w:ind w:right="-2"/>
        <w:rPr>
          <w:b/>
          <w:sz w:val="22"/>
          <w:szCs w:val="22"/>
        </w:rPr>
      </w:pPr>
    </w:p>
    <w:p w14:paraId="196135F7" w14:textId="77777777" w:rsidR="00591B9F" w:rsidRPr="00591B9F" w:rsidRDefault="00591B9F" w:rsidP="00591B9F">
      <w:pPr>
        <w:ind w:right="-2"/>
        <w:rPr>
          <w:b/>
          <w:sz w:val="22"/>
          <w:szCs w:val="22"/>
        </w:rPr>
      </w:pPr>
    </w:p>
    <w:tbl>
      <w:tblPr>
        <w:tblStyle w:val="Tabellrutenett"/>
        <w:tblW w:w="0" w:type="auto"/>
        <w:tblLook w:val="04A0" w:firstRow="1" w:lastRow="0" w:firstColumn="1" w:lastColumn="0" w:noHBand="0" w:noVBand="1"/>
      </w:tblPr>
      <w:tblGrid>
        <w:gridCol w:w="8829"/>
        <w:gridCol w:w="776"/>
        <w:gridCol w:w="596"/>
      </w:tblGrid>
      <w:tr w:rsidR="00591B9F" w:rsidRPr="00591B9F" w14:paraId="0F64128E" w14:textId="77777777" w:rsidTr="00FC1176">
        <w:tc>
          <w:tcPr>
            <w:tcW w:w="8829" w:type="dxa"/>
            <w:tcBorders>
              <w:top w:val="nil"/>
              <w:left w:val="nil"/>
              <w:bottom w:val="nil"/>
            </w:tcBorders>
          </w:tcPr>
          <w:p w14:paraId="41600638" w14:textId="77777777" w:rsidR="00591B9F" w:rsidRPr="00591B9F" w:rsidRDefault="00591B9F" w:rsidP="00591B9F">
            <w:pPr>
              <w:ind w:right="-2"/>
              <w:rPr>
                <w:b/>
                <w:sz w:val="22"/>
                <w:szCs w:val="22"/>
              </w:rPr>
            </w:pPr>
          </w:p>
        </w:tc>
        <w:tc>
          <w:tcPr>
            <w:tcW w:w="776" w:type="dxa"/>
          </w:tcPr>
          <w:p w14:paraId="1BDB62BF" w14:textId="77777777" w:rsidR="00591B9F" w:rsidRPr="00591B9F" w:rsidRDefault="00591B9F" w:rsidP="00591B9F">
            <w:pPr>
              <w:ind w:right="-2"/>
              <w:jc w:val="center"/>
              <w:rPr>
                <w:b/>
                <w:sz w:val="20"/>
                <w:szCs w:val="20"/>
              </w:rPr>
            </w:pPr>
            <w:r w:rsidRPr="00591B9F">
              <w:rPr>
                <w:b/>
                <w:sz w:val="20"/>
                <w:szCs w:val="20"/>
              </w:rPr>
              <w:t>Ja</w:t>
            </w:r>
          </w:p>
        </w:tc>
        <w:tc>
          <w:tcPr>
            <w:tcW w:w="596" w:type="dxa"/>
          </w:tcPr>
          <w:p w14:paraId="4A67E90A"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405B3560" w14:textId="77777777" w:rsidTr="00FC1176">
        <w:tc>
          <w:tcPr>
            <w:tcW w:w="8829" w:type="dxa"/>
            <w:tcBorders>
              <w:top w:val="nil"/>
              <w:left w:val="nil"/>
              <w:bottom w:val="nil"/>
            </w:tcBorders>
          </w:tcPr>
          <w:p w14:paraId="0D2896F9" w14:textId="77777777" w:rsidR="00591B9F" w:rsidRPr="00591B9F" w:rsidRDefault="00591B9F" w:rsidP="00591B9F">
            <w:pPr>
              <w:ind w:right="-2"/>
              <w:jc w:val="right"/>
            </w:pPr>
            <w:r w:rsidRPr="00591B9F">
              <w:t>Har poliklinikken en etablert praksis (innarbeidet og etterlevd) for kartlegging av selvmordsproblematikk?</w:t>
            </w:r>
          </w:p>
        </w:tc>
        <w:tc>
          <w:tcPr>
            <w:tcW w:w="776" w:type="dxa"/>
          </w:tcPr>
          <w:p w14:paraId="69348993" w14:textId="77777777" w:rsidR="00591B9F" w:rsidRPr="00591B9F" w:rsidRDefault="00591B9F" w:rsidP="00591B9F">
            <w:pPr>
              <w:ind w:right="-2"/>
              <w:jc w:val="center"/>
            </w:pPr>
          </w:p>
        </w:tc>
        <w:tc>
          <w:tcPr>
            <w:tcW w:w="596" w:type="dxa"/>
          </w:tcPr>
          <w:p w14:paraId="1F8EB24F" w14:textId="77777777" w:rsidR="00591B9F" w:rsidRPr="00591B9F" w:rsidRDefault="00591B9F" w:rsidP="00591B9F">
            <w:pPr>
              <w:ind w:right="-2"/>
              <w:jc w:val="center"/>
            </w:pPr>
          </w:p>
        </w:tc>
      </w:tr>
    </w:tbl>
    <w:p w14:paraId="061B71F4" w14:textId="77777777" w:rsidR="00591B9F" w:rsidRPr="00591B9F" w:rsidRDefault="00591B9F" w:rsidP="00591B9F">
      <w:pPr>
        <w:ind w:right="-2"/>
        <w:rPr>
          <w:b/>
        </w:rPr>
      </w:pPr>
    </w:p>
    <w:p w14:paraId="65EF5B74" w14:textId="77777777" w:rsidR="00591B9F" w:rsidRPr="00591B9F" w:rsidRDefault="00591B9F" w:rsidP="00591B9F">
      <w:pPr>
        <w:ind w:right="-2"/>
        <w:rPr>
          <w:b/>
        </w:rPr>
      </w:pPr>
    </w:p>
    <w:p w14:paraId="2A946BBA" w14:textId="77777777" w:rsidR="00591B9F" w:rsidRPr="00591B9F" w:rsidRDefault="00591B9F" w:rsidP="00591B9F">
      <w:pPr>
        <w:ind w:right="-2"/>
        <w:rPr>
          <w:bCs/>
        </w:rPr>
      </w:pPr>
      <w:r w:rsidRPr="00591B9F">
        <w:rPr>
          <w:bCs/>
        </w:rPr>
        <w:t>Hvis ja, hvordan gjøres det i praksis?</w:t>
      </w:r>
    </w:p>
    <w:tbl>
      <w:tblPr>
        <w:tblStyle w:val="Tabellrutenett"/>
        <w:tblW w:w="0" w:type="auto"/>
        <w:tblLook w:val="04A0" w:firstRow="1" w:lastRow="0" w:firstColumn="1" w:lastColumn="0" w:noHBand="0" w:noVBand="1"/>
      </w:tblPr>
      <w:tblGrid>
        <w:gridCol w:w="10196"/>
      </w:tblGrid>
      <w:tr w:rsidR="00591B9F" w:rsidRPr="00591B9F" w14:paraId="430026DE" w14:textId="77777777" w:rsidTr="00FC1176">
        <w:tc>
          <w:tcPr>
            <w:tcW w:w="10196" w:type="dxa"/>
          </w:tcPr>
          <w:p w14:paraId="1AF57858" w14:textId="77777777" w:rsidR="00591B9F" w:rsidRPr="00591B9F" w:rsidRDefault="00591B9F" w:rsidP="00591B9F">
            <w:pPr>
              <w:ind w:right="-2"/>
              <w:rPr>
                <w:b/>
              </w:rPr>
            </w:pPr>
          </w:p>
          <w:p w14:paraId="56167D2B" w14:textId="77777777" w:rsidR="00591B9F" w:rsidRPr="00591B9F" w:rsidRDefault="00591B9F" w:rsidP="00591B9F">
            <w:pPr>
              <w:ind w:right="-2"/>
              <w:rPr>
                <w:b/>
              </w:rPr>
            </w:pPr>
          </w:p>
          <w:p w14:paraId="37CCB31D" w14:textId="77777777" w:rsidR="00591B9F" w:rsidRPr="00591B9F" w:rsidRDefault="00591B9F" w:rsidP="00591B9F">
            <w:pPr>
              <w:ind w:right="-2"/>
              <w:rPr>
                <w:b/>
              </w:rPr>
            </w:pPr>
          </w:p>
        </w:tc>
      </w:tr>
    </w:tbl>
    <w:p w14:paraId="77DFE97D" w14:textId="77777777" w:rsidR="00591B9F" w:rsidRPr="00591B9F" w:rsidRDefault="00591B9F" w:rsidP="00591B9F">
      <w:pPr>
        <w:ind w:right="-2"/>
        <w:rPr>
          <w:bCs/>
        </w:rPr>
      </w:pPr>
    </w:p>
    <w:p w14:paraId="640D4E41" w14:textId="77777777" w:rsidR="00591B9F" w:rsidRPr="00591B9F" w:rsidRDefault="00591B9F" w:rsidP="00591B9F">
      <w:pPr>
        <w:ind w:right="-2"/>
        <w:rPr>
          <w:b/>
        </w:rPr>
      </w:pPr>
    </w:p>
    <w:tbl>
      <w:tblPr>
        <w:tblStyle w:val="Tabellrutenett"/>
        <w:tblW w:w="0" w:type="auto"/>
        <w:tblLook w:val="04A0" w:firstRow="1" w:lastRow="0" w:firstColumn="1" w:lastColumn="0" w:noHBand="0" w:noVBand="1"/>
      </w:tblPr>
      <w:tblGrid>
        <w:gridCol w:w="8829"/>
        <w:gridCol w:w="776"/>
        <w:gridCol w:w="596"/>
      </w:tblGrid>
      <w:tr w:rsidR="00591B9F" w:rsidRPr="00591B9F" w14:paraId="79EF9C9D" w14:textId="77777777" w:rsidTr="00FC1176">
        <w:tc>
          <w:tcPr>
            <w:tcW w:w="8829" w:type="dxa"/>
            <w:tcBorders>
              <w:top w:val="nil"/>
              <w:left w:val="nil"/>
              <w:bottom w:val="nil"/>
            </w:tcBorders>
          </w:tcPr>
          <w:p w14:paraId="6D7FF88A" w14:textId="77777777" w:rsidR="00591B9F" w:rsidRPr="00591B9F" w:rsidRDefault="00591B9F" w:rsidP="00591B9F">
            <w:pPr>
              <w:ind w:right="-2"/>
              <w:rPr>
                <w:b/>
                <w:sz w:val="22"/>
                <w:szCs w:val="22"/>
              </w:rPr>
            </w:pPr>
          </w:p>
        </w:tc>
        <w:tc>
          <w:tcPr>
            <w:tcW w:w="776" w:type="dxa"/>
          </w:tcPr>
          <w:p w14:paraId="616EB9AC" w14:textId="77777777" w:rsidR="00591B9F" w:rsidRPr="00591B9F" w:rsidRDefault="00591B9F" w:rsidP="00591B9F">
            <w:pPr>
              <w:ind w:right="-2"/>
              <w:jc w:val="center"/>
              <w:rPr>
                <w:b/>
                <w:sz w:val="20"/>
                <w:szCs w:val="20"/>
              </w:rPr>
            </w:pPr>
            <w:r w:rsidRPr="00591B9F">
              <w:rPr>
                <w:b/>
                <w:sz w:val="20"/>
                <w:szCs w:val="20"/>
              </w:rPr>
              <w:t>Ja</w:t>
            </w:r>
          </w:p>
        </w:tc>
        <w:tc>
          <w:tcPr>
            <w:tcW w:w="596" w:type="dxa"/>
          </w:tcPr>
          <w:p w14:paraId="6FD5D8EB"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0873DC86" w14:textId="77777777" w:rsidTr="00FC1176">
        <w:tc>
          <w:tcPr>
            <w:tcW w:w="8829" w:type="dxa"/>
            <w:tcBorders>
              <w:top w:val="nil"/>
              <w:left w:val="nil"/>
              <w:bottom w:val="nil"/>
            </w:tcBorders>
          </w:tcPr>
          <w:p w14:paraId="78582CF1" w14:textId="77777777" w:rsidR="00591B9F" w:rsidRPr="00591B9F" w:rsidRDefault="00591B9F" w:rsidP="00591B9F">
            <w:pPr>
              <w:ind w:right="-2"/>
              <w:jc w:val="right"/>
            </w:pPr>
            <w:r w:rsidRPr="00591B9F">
              <w:t>Følger ledelsen av poliklinikken med på at etablert praksis etterleves?</w:t>
            </w:r>
          </w:p>
        </w:tc>
        <w:tc>
          <w:tcPr>
            <w:tcW w:w="776" w:type="dxa"/>
          </w:tcPr>
          <w:p w14:paraId="69C107C5" w14:textId="77777777" w:rsidR="00591B9F" w:rsidRPr="00591B9F" w:rsidRDefault="00591B9F" w:rsidP="00591B9F">
            <w:pPr>
              <w:ind w:right="-2"/>
              <w:jc w:val="center"/>
            </w:pPr>
          </w:p>
        </w:tc>
        <w:tc>
          <w:tcPr>
            <w:tcW w:w="596" w:type="dxa"/>
          </w:tcPr>
          <w:p w14:paraId="2D53F1E6" w14:textId="77777777" w:rsidR="00591B9F" w:rsidRPr="00591B9F" w:rsidRDefault="00591B9F" w:rsidP="00591B9F">
            <w:pPr>
              <w:ind w:right="-2"/>
              <w:jc w:val="center"/>
            </w:pPr>
          </w:p>
        </w:tc>
      </w:tr>
    </w:tbl>
    <w:p w14:paraId="5FDFBD98" w14:textId="77777777" w:rsidR="00591B9F" w:rsidRPr="00591B9F" w:rsidRDefault="00591B9F" w:rsidP="00591B9F">
      <w:pPr>
        <w:ind w:right="-2"/>
        <w:rPr>
          <w:b/>
        </w:rPr>
      </w:pPr>
    </w:p>
    <w:p w14:paraId="257963E9" w14:textId="77777777" w:rsidR="00591B9F" w:rsidRPr="00591B9F" w:rsidRDefault="00591B9F" w:rsidP="00591B9F">
      <w:pPr>
        <w:ind w:right="-2"/>
        <w:rPr>
          <w:b/>
        </w:rPr>
      </w:pPr>
    </w:p>
    <w:p w14:paraId="3CFAA681" w14:textId="77777777" w:rsidR="00591B9F" w:rsidRPr="00591B9F" w:rsidRDefault="00591B9F" w:rsidP="00591B9F">
      <w:pPr>
        <w:ind w:right="-2"/>
        <w:rPr>
          <w:bCs/>
        </w:rPr>
      </w:pPr>
      <w:r w:rsidRPr="00591B9F">
        <w:rPr>
          <w:bCs/>
        </w:rPr>
        <w:t>Hvis ja,</w:t>
      </w:r>
      <w:r w:rsidRPr="00591B9F">
        <w:rPr>
          <w:b/>
        </w:rPr>
        <w:t xml:space="preserve"> </w:t>
      </w:r>
      <w:r w:rsidRPr="00591B9F">
        <w:rPr>
          <w:bCs/>
        </w:rPr>
        <w:t>hvordan gjøres det i praksis?</w:t>
      </w:r>
    </w:p>
    <w:tbl>
      <w:tblPr>
        <w:tblStyle w:val="Tabellrutenett"/>
        <w:tblW w:w="0" w:type="auto"/>
        <w:tblLook w:val="04A0" w:firstRow="1" w:lastRow="0" w:firstColumn="1" w:lastColumn="0" w:noHBand="0" w:noVBand="1"/>
      </w:tblPr>
      <w:tblGrid>
        <w:gridCol w:w="10196"/>
      </w:tblGrid>
      <w:tr w:rsidR="00591B9F" w:rsidRPr="00591B9F" w14:paraId="580D937C" w14:textId="77777777" w:rsidTr="00FC1176">
        <w:tc>
          <w:tcPr>
            <w:tcW w:w="10196" w:type="dxa"/>
          </w:tcPr>
          <w:p w14:paraId="76D279ED" w14:textId="77777777" w:rsidR="00591B9F" w:rsidRPr="00591B9F" w:rsidRDefault="00591B9F" w:rsidP="00591B9F">
            <w:pPr>
              <w:ind w:right="-2"/>
              <w:rPr>
                <w:bCs/>
              </w:rPr>
            </w:pPr>
          </w:p>
          <w:p w14:paraId="039C7BDA" w14:textId="77777777" w:rsidR="00591B9F" w:rsidRPr="00591B9F" w:rsidRDefault="00591B9F" w:rsidP="00591B9F">
            <w:pPr>
              <w:ind w:right="-2"/>
              <w:rPr>
                <w:bCs/>
              </w:rPr>
            </w:pPr>
          </w:p>
          <w:p w14:paraId="25480C53" w14:textId="77777777" w:rsidR="00591B9F" w:rsidRPr="00591B9F" w:rsidRDefault="00591B9F" w:rsidP="00591B9F">
            <w:pPr>
              <w:ind w:right="-2"/>
              <w:rPr>
                <w:bCs/>
              </w:rPr>
            </w:pPr>
          </w:p>
        </w:tc>
      </w:tr>
    </w:tbl>
    <w:p w14:paraId="1BDFD2E4" w14:textId="77777777" w:rsidR="00591B9F" w:rsidRPr="00591B9F" w:rsidRDefault="00591B9F" w:rsidP="00591B9F">
      <w:pPr>
        <w:ind w:right="-2"/>
        <w:rPr>
          <w:bCs/>
        </w:rPr>
      </w:pPr>
    </w:p>
    <w:p w14:paraId="74AA3C4F" w14:textId="77777777" w:rsidR="00591B9F" w:rsidRPr="00591B9F" w:rsidRDefault="00591B9F" w:rsidP="00591B9F">
      <w:pPr>
        <w:ind w:right="-2"/>
        <w:rPr>
          <w:b/>
        </w:rPr>
      </w:pPr>
    </w:p>
    <w:tbl>
      <w:tblPr>
        <w:tblStyle w:val="Tabellrutenett"/>
        <w:tblW w:w="0" w:type="auto"/>
        <w:tblLook w:val="04A0" w:firstRow="1" w:lastRow="0" w:firstColumn="1" w:lastColumn="0" w:noHBand="0" w:noVBand="1"/>
      </w:tblPr>
      <w:tblGrid>
        <w:gridCol w:w="8829"/>
        <w:gridCol w:w="776"/>
        <w:gridCol w:w="596"/>
      </w:tblGrid>
      <w:tr w:rsidR="00591B9F" w:rsidRPr="00591B9F" w14:paraId="2E3DA1CB" w14:textId="77777777" w:rsidTr="00FC1176">
        <w:tc>
          <w:tcPr>
            <w:tcW w:w="8829" w:type="dxa"/>
            <w:tcBorders>
              <w:top w:val="nil"/>
              <w:left w:val="nil"/>
              <w:bottom w:val="nil"/>
            </w:tcBorders>
          </w:tcPr>
          <w:p w14:paraId="41D8877A" w14:textId="77777777" w:rsidR="00591B9F" w:rsidRPr="00591B9F" w:rsidRDefault="00591B9F" w:rsidP="00591B9F">
            <w:pPr>
              <w:ind w:right="-2"/>
              <w:rPr>
                <w:b/>
                <w:sz w:val="22"/>
                <w:szCs w:val="22"/>
              </w:rPr>
            </w:pPr>
          </w:p>
        </w:tc>
        <w:tc>
          <w:tcPr>
            <w:tcW w:w="776" w:type="dxa"/>
          </w:tcPr>
          <w:p w14:paraId="2AD23900" w14:textId="77777777" w:rsidR="00591B9F" w:rsidRPr="00591B9F" w:rsidRDefault="00591B9F" w:rsidP="00591B9F">
            <w:pPr>
              <w:ind w:right="-2"/>
              <w:jc w:val="center"/>
              <w:rPr>
                <w:b/>
                <w:sz w:val="20"/>
                <w:szCs w:val="20"/>
              </w:rPr>
            </w:pPr>
            <w:r w:rsidRPr="00591B9F">
              <w:rPr>
                <w:b/>
                <w:sz w:val="20"/>
                <w:szCs w:val="20"/>
              </w:rPr>
              <w:t>Ja</w:t>
            </w:r>
          </w:p>
        </w:tc>
        <w:tc>
          <w:tcPr>
            <w:tcW w:w="596" w:type="dxa"/>
          </w:tcPr>
          <w:p w14:paraId="5DE17B22"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382659A8" w14:textId="77777777" w:rsidTr="00FC1176">
        <w:tc>
          <w:tcPr>
            <w:tcW w:w="8829" w:type="dxa"/>
            <w:tcBorders>
              <w:top w:val="nil"/>
              <w:left w:val="nil"/>
              <w:bottom w:val="nil"/>
            </w:tcBorders>
          </w:tcPr>
          <w:p w14:paraId="0D74A571" w14:textId="77777777" w:rsidR="00591B9F" w:rsidRPr="00591B9F" w:rsidRDefault="00591B9F" w:rsidP="00591B9F">
            <w:pPr>
              <w:ind w:right="-2"/>
              <w:jc w:val="right"/>
            </w:pPr>
            <w:r w:rsidRPr="00591B9F">
              <w:t>Får alle involverte nødvendig opplæring regelmessig?</w:t>
            </w:r>
          </w:p>
        </w:tc>
        <w:tc>
          <w:tcPr>
            <w:tcW w:w="776" w:type="dxa"/>
          </w:tcPr>
          <w:p w14:paraId="4EFB9879" w14:textId="77777777" w:rsidR="00591B9F" w:rsidRPr="00591B9F" w:rsidRDefault="00591B9F" w:rsidP="00591B9F">
            <w:pPr>
              <w:ind w:right="-2"/>
              <w:jc w:val="center"/>
            </w:pPr>
          </w:p>
        </w:tc>
        <w:tc>
          <w:tcPr>
            <w:tcW w:w="596" w:type="dxa"/>
          </w:tcPr>
          <w:p w14:paraId="25152B2E" w14:textId="77777777" w:rsidR="00591B9F" w:rsidRPr="00591B9F" w:rsidRDefault="00591B9F" w:rsidP="00591B9F">
            <w:pPr>
              <w:ind w:right="-2"/>
              <w:jc w:val="center"/>
            </w:pPr>
          </w:p>
        </w:tc>
      </w:tr>
    </w:tbl>
    <w:p w14:paraId="324A429F" w14:textId="77777777" w:rsidR="00591B9F" w:rsidRPr="00591B9F" w:rsidRDefault="00591B9F" w:rsidP="00591B9F">
      <w:pPr>
        <w:ind w:right="-2"/>
        <w:rPr>
          <w:bCs/>
        </w:rPr>
      </w:pPr>
    </w:p>
    <w:p w14:paraId="65EA9744" w14:textId="77777777" w:rsidR="00591B9F" w:rsidRPr="00591B9F" w:rsidRDefault="00591B9F" w:rsidP="00591B9F">
      <w:pPr>
        <w:ind w:right="-2"/>
        <w:rPr>
          <w:bCs/>
        </w:rPr>
      </w:pPr>
    </w:p>
    <w:p w14:paraId="73B9ECCF" w14:textId="77777777" w:rsidR="00591B9F" w:rsidRPr="00591B9F" w:rsidRDefault="00591B9F" w:rsidP="00591B9F">
      <w:pPr>
        <w:ind w:right="-2"/>
        <w:rPr>
          <w:bCs/>
        </w:rPr>
      </w:pPr>
      <w:r w:rsidRPr="00591B9F">
        <w:rPr>
          <w:bCs/>
        </w:rPr>
        <w:t>Hvis ja, hvordan skjer det i praksis og hva består opplæringen i?</w:t>
      </w:r>
    </w:p>
    <w:tbl>
      <w:tblPr>
        <w:tblStyle w:val="Tabellrutenett"/>
        <w:tblW w:w="0" w:type="auto"/>
        <w:tblLook w:val="04A0" w:firstRow="1" w:lastRow="0" w:firstColumn="1" w:lastColumn="0" w:noHBand="0" w:noVBand="1"/>
      </w:tblPr>
      <w:tblGrid>
        <w:gridCol w:w="10196"/>
      </w:tblGrid>
      <w:tr w:rsidR="00591B9F" w:rsidRPr="00591B9F" w14:paraId="568BA6DC" w14:textId="77777777" w:rsidTr="00FC1176">
        <w:tc>
          <w:tcPr>
            <w:tcW w:w="10196" w:type="dxa"/>
          </w:tcPr>
          <w:p w14:paraId="3EBEAAA0" w14:textId="77777777" w:rsidR="00591B9F" w:rsidRPr="00591B9F" w:rsidRDefault="00591B9F" w:rsidP="00591B9F">
            <w:pPr>
              <w:ind w:right="-2"/>
              <w:rPr>
                <w:b/>
              </w:rPr>
            </w:pPr>
          </w:p>
          <w:p w14:paraId="33A4857B" w14:textId="77777777" w:rsidR="00591B9F" w:rsidRPr="00591B9F" w:rsidRDefault="00591B9F" w:rsidP="00591B9F">
            <w:pPr>
              <w:ind w:right="-2"/>
              <w:rPr>
                <w:b/>
              </w:rPr>
            </w:pPr>
          </w:p>
          <w:p w14:paraId="49A192DB" w14:textId="77777777" w:rsidR="00591B9F" w:rsidRPr="00591B9F" w:rsidRDefault="00591B9F" w:rsidP="00591B9F">
            <w:pPr>
              <w:ind w:right="-2"/>
              <w:rPr>
                <w:b/>
              </w:rPr>
            </w:pPr>
          </w:p>
        </w:tc>
      </w:tr>
    </w:tbl>
    <w:p w14:paraId="468D34D1" w14:textId="77777777" w:rsidR="00591B9F" w:rsidRPr="00591B9F" w:rsidRDefault="00591B9F" w:rsidP="00591B9F">
      <w:pPr>
        <w:ind w:right="-2"/>
        <w:rPr>
          <w:bCs/>
        </w:rPr>
      </w:pPr>
    </w:p>
    <w:p w14:paraId="3230092C" w14:textId="77777777" w:rsidR="00591B9F" w:rsidRPr="00591B9F" w:rsidRDefault="00591B9F" w:rsidP="00591B9F">
      <w:pPr>
        <w:ind w:right="-2"/>
        <w:rPr>
          <w:bCs/>
        </w:rPr>
      </w:pPr>
    </w:p>
    <w:p w14:paraId="77DCAF41" w14:textId="77777777" w:rsidR="00591B9F" w:rsidRPr="00591B9F" w:rsidRDefault="00591B9F" w:rsidP="00591B9F">
      <w:pPr>
        <w:ind w:right="-2"/>
        <w:rPr>
          <w:bCs/>
        </w:rPr>
      </w:pPr>
    </w:p>
    <w:p w14:paraId="683C3B62" w14:textId="77777777" w:rsidR="00591B9F" w:rsidRPr="00591B9F" w:rsidRDefault="00591B9F" w:rsidP="00591B9F">
      <w:pPr>
        <w:ind w:right="-2"/>
        <w:rPr>
          <w:b/>
          <w:sz w:val="28"/>
          <w:szCs w:val="28"/>
        </w:rPr>
      </w:pPr>
      <w:r w:rsidRPr="00591B9F">
        <w:rPr>
          <w:b/>
          <w:sz w:val="28"/>
          <w:szCs w:val="28"/>
        </w:rPr>
        <w:t>Fylles ut av statsforvalteren:</w:t>
      </w:r>
    </w:p>
    <w:p w14:paraId="69BF18A8" w14:textId="77777777" w:rsidR="00591B9F" w:rsidRPr="00591B9F" w:rsidRDefault="00591B9F" w:rsidP="00591B9F">
      <w:pPr>
        <w:rPr>
          <w:rFonts w:cs="Calibri"/>
          <w:color w:val="000000"/>
        </w:rPr>
      </w:pPr>
    </w:p>
    <w:p w14:paraId="6321E11C" w14:textId="77777777" w:rsidR="00591B9F" w:rsidRPr="00591B9F" w:rsidRDefault="00591B9F" w:rsidP="00591B9F">
      <w:pPr>
        <w:ind w:right="-2"/>
        <w:rPr>
          <w:bCs/>
        </w:rPr>
      </w:pPr>
      <w:r w:rsidRPr="00591B9F">
        <w:rPr>
          <w:bCs/>
        </w:rPr>
        <w:t xml:space="preserve">Statsforvalterens vurdering og konklusjon, er poliklinikkens praksis i tråd med god praksis som beskrevet over? </w:t>
      </w:r>
    </w:p>
    <w:p w14:paraId="25C5E795" w14:textId="77777777" w:rsidR="00591B9F" w:rsidRPr="00591B9F" w:rsidRDefault="00591B9F" w:rsidP="00591B9F">
      <w:pPr>
        <w:ind w:right="-2"/>
        <w:rPr>
          <w:bCs/>
        </w:rPr>
      </w:pPr>
    </w:p>
    <w:p w14:paraId="345214FF" w14:textId="77777777" w:rsidR="00591B9F" w:rsidRPr="00591B9F" w:rsidRDefault="00591B9F" w:rsidP="00591B9F">
      <w:pPr>
        <w:ind w:right="-2"/>
        <w:rPr>
          <w:b/>
        </w:rPr>
      </w:pPr>
      <w:r w:rsidRPr="00591B9F">
        <w:rPr>
          <w:b/>
        </w:rPr>
        <w:t>Statsforvalterens vurdering:</w:t>
      </w:r>
    </w:p>
    <w:tbl>
      <w:tblPr>
        <w:tblStyle w:val="Tabellrutenett"/>
        <w:tblW w:w="0" w:type="auto"/>
        <w:tblLook w:val="04A0" w:firstRow="1" w:lastRow="0" w:firstColumn="1" w:lastColumn="0" w:noHBand="0" w:noVBand="1"/>
      </w:tblPr>
      <w:tblGrid>
        <w:gridCol w:w="10196"/>
      </w:tblGrid>
      <w:tr w:rsidR="00591B9F" w:rsidRPr="00591B9F" w14:paraId="5B19E29C" w14:textId="77777777" w:rsidTr="00FC1176">
        <w:tc>
          <w:tcPr>
            <w:tcW w:w="10196" w:type="dxa"/>
          </w:tcPr>
          <w:p w14:paraId="4BFC5A9F" w14:textId="77777777" w:rsidR="00591B9F" w:rsidRPr="00591B9F" w:rsidRDefault="00591B9F" w:rsidP="00591B9F">
            <w:pPr>
              <w:ind w:right="-2"/>
              <w:rPr>
                <w:bCs/>
              </w:rPr>
            </w:pPr>
          </w:p>
          <w:p w14:paraId="2B2D5364" w14:textId="77777777" w:rsidR="00591B9F" w:rsidRPr="00591B9F" w:rsidRDefault="00591B9F" w:rsidP="00591B9F">
            <w:pPr>
              <w:ind w:right="-2"/>
              <w:rPr>
                <w:bCs/>
              </w:rPr>
            </w:pPr>
          </w:p>
          <w:p w14:paraId="04E4DDB4" w14:textId="77777777" w:rsidR="00591B9F" w:rsidRPr="00591B9F" w:rsidRDefault="00591B9F" w:rsidP="00591B9F">
            <w:pPr>
              <w:ind w:right="-2"/>
              <w:rPr>
                <w:bCs/>
              </w:rPr>
            </w:pPr>
          </w:p>
        </w:tc>
      </w:tr>
    </w:tbl>
    <w:p w14:paraId="0B175890" w14:textId="77777777" w:rsidR="00591B9F" w:rsidRPr="00591B9F" w:rsidRDefault="00591B9F" w:rsidP="00591B9F">
      <w:pPr>
        <w:ind w:right="-2"/>
        <w:rPr>
          <w:b/>
        </w:rPr>
      </w:pPr>
    </w:p>
    <w:p w14:paraId="19AD3048" w14:textId="77777777" w:rsidR="00591B9F" w:rsidRPr="00591B9F" w:rsidRDefault="00591B9F" w:rsidP="00591B9F">
      <w:pPr>
        <w:ind w:right="-2"/>
        <w:rPr>
          <w:b/>
          <w:sz w:val="22"/>
          <w:szCs w:val="22"/>
        </w:rPr>
      </w:pPr>
    </w:p>
    <w:tbl>
      <w:tblPr>
        <w:tblStyle w:val="Tabellrutenett"/>
        <w:tblW w:w="10206" w:type="dxa"/>
        <w:tblLook w:val="04A0" w:firstRow="1" w:lastRow="0" w:firstColumn="1" w:lastColumn="0" w:noHBand="0" w:noVBand="1"/>
      </w:tblPr>
      <w:tblGrid>
        <w:gridCol w:w="3681"/>
        <w:gridCol w:w="963"/>
        <w:gridCol w:w="426"/>
        <w:gridCol w:w="1034"/>
        <w:gridCol w:w="3677"/>
        <w:gridCol w:w="425"/>
      </w:tblGrid>
      <w:tr w:rsidR="00591B9F" w:rsidRPr="00591B9F" w14:paraId="7928EC0A" w14:textId="77777777" w:rsidTr="00FC1176">
        <w:tc>
          <w:tcPr>
            <w:tcW w:w="3681" w:type="dxa"/>
            <w:tcBorders>
              <w:top w:val="nil"/>
              <w:left w:val="nil"/>
              <w:bottom w:val="nil"/>
              <w:right w:val="nil"/>
            </w:tcBorders>
          </w:tcPr>
          <w:p w14:paraId="2421F4D4" w14:textId="77777777" w:rsidR="00591B9F" w:rsidRPr="00591B9F" w:rsidRDefault="00591B9F" w:rsidP="00591B9F">
            <w:pPr>
              <w:ind w:right="-2"/>
              <w:rPr>
                <w:b/>
              </w:rPr>
            </w:pPr>
            <w:r w:rsidRPr="00591B9F">
              <w:rPr>
                <w:b/>
              </w:rPr>
              <w:t>Statsforvalterens konklusjon:</w:t>
            </w:r>
          </w:p>
        </w:tc>
        <w:tc>
          <w:tcPr>
            <w:tcW w:w="963" w:type="dxa"/>
            <w:tcBorders>
              <w:top w:val="nil"/>
              <w:left w:val="nil"/>
              <w:bottom w:val="nil"/>
            </w:tcBorders>
          </w:tcPr>
          <w:p w14:paraId="45BA251C" w14:textId="77777777" w:rsidR="00591B9F" w:rsidRPr="00591B9F" w:rsidRDefault="00591B9F" w:rsidP="00591B9F">
            <w:pPr>
              <w:ind w:right="-2"/>
              <w:jc w:val="right"/>
              <w:rPr>
                <w:b/>
              </w:rPr>
            </w:pPr>
            <w:r w:rsidRPr="00591B9F">
              <w:rPr>
                <w:b/>
              </w:rPr>
              <w:t>Ja</w:t>
            </w:r>
          </w:p>
        </w:tc>
        <w:tc>
          <w:tcPr>
            <w:tcW w:w="426" w:type="dxa"/>
          </w:tcPr>
          <w:p w14:paraId="112E7093" w14:textId="77777777" w:rsidR="00591B9F" w:rsidRPr="00591B9F" w:rsidRDefault="00591B9F" w:rsidP="00591B9F">
            <w:pPr>
              <w:ind w:right="-2"/>
              <w:jc w:val="center"/>
              <w:rPr>
                <w:b/>
              </w:rPr>
            </w:pPr>
          </w:p>
        </w:tc>
        <w:tc>
          <w:tcPr>
            <w:tcW w:w="1034" w:type="dxa"/>
            <w:tcBorders>
              <w:top w:val="nil"/>
              <w:bottom w:val="nil"/>
              <w:right w:val="nil"/>
            </w:tcBorders>
          </w:tcPr>
          <w:p w14:paraId="3DA1833B" w14:textId="77777777" w:rsidR="00591B9F" w:rsidRPr="00591B9F" w:rsidRDefault="00591B9F" w:rsidP="00591B9F">
            <w:pPr>
              <w:ind w:right="-2"/>
              <w:rPr>
                <w:b/>
              </w:rPr>
            </w:pPr>
          </w:p>
        </w:tc>
        <w:tc>
          <w:tcPr>
            <w:tcW w:w="3677" w:type="dxa"/>
            <w:tcBorders>
              <w:top w:val="nil"/>
              <w:left w:val="nil"/>
              <w:bottom w:val="nil"/>
            </w:tcBorders>
          </w:tcPr>
          <w:p w14:paraId="78344160" w14:textId="77777777" w:rsidR="00591B9F" w:rsidRPr="00591B9F" w:rsidRDefault="00591B9F" w:rsidP="00591B9F">
            <w:pPr>
              <w:ind w:right="-2"/>
              <w:jc w:val="right"/>
              <w:rPr>
                <w:b/>
              </w:rPr>
            </w:pPr>
            <w:r w:rsidRPr="00591B9F">
              <w:rPr>
                <w:b/>
              </w:rPr>
              <w:t>Nei</w:t>
            </w:r>
          </w:p>
        </w:tc>
        <w:tc>
          <w:tcPr>
            <w:tcW w:w="425" w:type="dxa"/>
          </w:tcPr>
          <w:p w14:paraId="07BD0301" w14:textId="77777777" w:rsidR="00591B9F" w:rsidRPr="00591B9F" w:rsidRDefault="00591B9F" w:rsidP="00591B9F">
            <w:pPr>
              <w:ind w:right="-2"/>
              <w:jc w:val="center"/>
              <w:rPr>
                <w:b/>
                <w:sz w:val="20"/>
                <w:szCs w:val="20"/>
              </w:rPr>
            </w:pPr>
          </w:p>
        </w:tc>
      </w:tr>
    </w:tbl>
    <w:p w14:paraId="31F4420E" w14:textId="77777777" w:rsidR="00591B9F" w:rsidRPr="00591B9F" w:rsidRDefault="00591B9F" w:rsidP="00591B9F">
      <w:pPr>
        <w:ind w:right="-2"/>
        <w:rPr>
          <w:b/>
          <w:sz w:val="22"/>
          <w:szCs w:val="22"/>
        </w:rPr>
      </w:pPr>
    </w:p>
    <w:p w14:paraId="0296E7D5" w14:textId="77777777" w:rsidR="00591B9F" w:rsidRPr="00591B9F" w:rsidRDefault="00591B9F" w:rsidP="00591B9F">
      <w:pPr>
        <w:rPr>
          <w:rFonts w:ascii="Arial" w:eastAsiaTheme="majorEastAsia" w:hAnsi="Arial" w:cs="Arial"/>
          <w:b/>
          <w:bCs/>
          <w:kern w:val="32"/>
          <w:sz w:val="28"/>
          <w:szCs w:val="32"/>
        </w:rPr>
      </w:pPr>
      <w:r w:rsidRPr="00591B9F">
        <w:br w:type="page"/>
      </w:r>
    </w:p>
    <w:p w14:paraId="72489A90" w14:textId="77777777" w:rsidR="00591B9F" w:rsidRPr="00591B9F" w:rsidRDefault="00591B9F" w:rsidP="00591B9F">
      <w:pPr>
        <w:keepNext/>
        <w:numPr>
          <w:ilvl w:val="0"/>
          <w:numId w:val="1"/>
        </w:numPr>
        <w:spacing w:before="240" w:after="60"/>
        <w:contextualSpacing/>
        <w:outlineLvl w:val="0"/>
        <w:rPr>
          <w:rFonts w:ascii="Arial" w:eastAsiaTheme="majorEastAsia" w:hAnsi="Arial" w:cs="Arial"/>
          <w:b/>
          <w:bCs/>
          <w:kern w:val="32"/>
          <w:sz w:val="28"/>
          <w:szCs w:val="32"/>
        </w:rPr>
      </w:pPr>
      <w:r w:rsidRPr="00591B9F">
        <w:rPr>
          <w:rFonts w:ascii="Arial" w:eastAsiaTheme="majorEastAsia" w:hAnsi="Arial" w:cs="Arial"/>
          <w:b/>
          <w:bCs/>
          <w:kern w:val="32"/>
          <w:sz w:val="28"/>
          <w:szCs w:val="32"/>
        </w:rPr>
        <w:lastRenderedPageBreak/>
        <w:t>Utredning og diagnostisering, del 4</w:t>
      </w:r>
    </w:p>
    <w:p w14:paraId="665E6B64" w14:textId="77777777" w:rsidR="00591B9F" w:rsidRPr="00591B9F" w:rsidRDefault="00591B9F" w:rsidP="00591B9F">
      <w:pPr>
        <w:ind w:right="-2"/>
        <w:rPr>
          <w:b/>
          <w:sz w:val="22"/>
          <w:szCs w:val="22"/>
        </w:rPr>
      </w:pPr>
    </w:p>
    <w:p w14:paraId="4F4ACD71" w14:textId="77777777" w:rsidR="00591B9F" w:rsidRPr="00591B9F" w:rsidRDefault="00591B9F" w:rsidP="00591B9F">
      <w:pPr>
        <w:ind w:right="-2"/>
        <w:rPr>
          <w:b/>
          <w:u w:val="single"/>
        </w:rPr>
      </w:pPr>
      <w:r w:rsidRPr="00591B9F">
        <w:rPr>
          <w:b/>
          <w:u w:val="single"/>
        </w:rPr>
        <w:t xml:space="preserve">Sjekkpunkt 7: </w:t>
      </w:r>
    </w:p>
    <w:p w14:paraId="03B85A65" w14:textId="77777777" w:rsidR="00591B9F" w:rsidRPr="00591B9F" w:rsidRDefault="00591B9F" w:rsidP="00591B9F">
      <w:pPr>
        <w:ind w:right="-2"/>
        <w:rPr>
          <w:b/>
          <w:u w:val="single"/>
        </w:rPr>
      </w:pPr>
    </w:p>
    <w:p w14:paraId="52708F36" w14:textId="77777777" w:rsidR="00591B9F" w:rsidRPr="00591B9F" w:rsidRDefault="00591B9F" w:rsidP="00591B9F">
      <w:pPr>
        <w:numPr>
          <w:ilvl w:val="0"/>
          <w:numId w:val="30"/>
        </w:numPr>
        <w:contextualSpacing/>
        <w:rPr>
          <w:u w:val="single"/>
        </w:rPr>
      </w:pPr>
      <w:r w:rsidRPr="00591B9F">
        <w:t>Kartlegges alle pasienter fra 12 års alder og oppover for rusproblematikk som en del av utredningen?</w:t>
      </w:r>
    </w:p>
    <w:p w14:paraId="4332DF23" w14:textId="77777777" w:rsidR="00591B9F" w:rsidRPr="00591B9F" w:rsidRDefault="00591B9F" w:rsidP="00591B9F">
      <w:pPr>
        <w:ind w:right="-2"/>
        <w:rPr>
          <w:b/>
        </w:rPr>
      </w:pPr>
    </w:p>
    <w:p w14:paraId="11A7175C" w14:textId="77777777" w:rsidR="00591B9F" w:rsidRPr="00591B9F" w:rsidRDefault="00591B9F" w:rsidP="00591B9F">
      <w:pPr>
        <w:ind w:right="-2"/>
        <w:rPr>
          <w:b/>
          <w:u w:val="single"/>
        </w:rPr>
      </w:pPr>
      <w:r w:rsidRPr="00591B9F">
        <w:rPr>
          <w:b/>
          <w:u w:val="single"/>
        </w:rPr>
        <w:t xml:space="preserve">Undersøkelsesmetode: </w:t>
      </w:r>
    </w:p>
    <w:p w14:paraId="5237EF80" w14:textId="77777777" w:rsidR="00591B9F" w:rsidRPr="00591B9F" w:rsidRDefault="00591B9F" w:rsidP="00591B9F">
      <w:pPr>
        <w:ind w:right="-2"/>
      </w:pPr>
      <w:r w:rsidRPr="00591B9F">
        <w:t xml:space="preserve">Bruke de samme 30 journalene som angitt under sjekkpunkt 6. </w:t>
      </w:r>
    </w:p>
    <w:p w14:paraId="46EBDB7D" w14:textId="77777777" w:rsidR="00591B9F" w:rsidRPr="00591B9F" w:rsidRDefault="00591B9F" w:rsidP="00591B9F">
      <w:pPr>
        <w:ind w:right="-2"/>
      </w:pPr>
    </w:p>
    <w:p w14:paraId="61502A04" w14:textId="77777777" w:rsidR="00591B9F" w:rsidRPr="00591B9F" w:rsidRDefault="00591B9F" w:rsidP="00591B9F">
      <w:pPr>
        <w:ind w:right="-2"/>
      </w:pPr>
      <w:r w:rsidRPr="00591B9F">
        <w:t>Registrer om det er dokumentert at rusproblematikk er kartlagt.</w:t>
      </w:r>
    </w:p>
    <w:p w14:paraId="5B68D2F6" w14:textId="77777777" w:rsidR="00591B9F" w:rsidRPr="00591B9F" w:rsidRDefault="00591B9F" w:rsidP="00591B9F"/>
    <w:p w14:paraId="5F721CB4" w14:textId="77777777" w:rsidR="00591B9F" w:rsidRPr="00591B9F" w:rsidRDefault="00591B9F" w:rsidP="00591B9F">
      <w:pPr>
        <w:rPr>
          <w:color w:val="000000"/>
        </w:rPr>
      </w:pPr>
      <w:r w:rsidRPr="00591B9F">
        <w:rPr>
          <w:b/>
          <w:u w:val="single"/>
        </w:rPr>
        <w:t>Lovgrunnlag:</w:t>
      </w:r>
      <w:r w:rsidRPr="00591B9F">
        <w:rPr>
          <w:b/>
        </w:rPr>
        <w:t xml:space="preserve"> </w:t>
      </w:r>
      <w:r w:rsidRPr="00591B9F">
        <w:br/>
      </w:r>
      <w:r w:rsidRPr="00591B9F">
        <w:rPr>
          <w:b/>
          <w:bCs/>
          <w:color w:val="000000"/>
        </w:rPr>
        <w:t>Spesialisthelsetjenesteloven § 2-2</w:t>
      </w:r>
      <w:r w:rsidRPr="00591B9F">
        <w:rPr>
          <w:bCs/>
          <w:color w:val="000000"/>
        </w:rPr>
        <w:t>.</w:t>
      </w:r>
      <w:r w:rsidRPr="00591B9F">
        <w:rPr>
          <w:color w:val="000000"/>
        </w:rPr>
        <w:t xml:space="preserve"> </w:t>
      </w:r>
      <w:r w:rsidRPr="00591B9F">
        <w:rPr>
          <w:i/>
          <w:iCs/>
          <w:color w:val="000000"/>
        </w:rPr>
        <w:t xml:space="preserve">Plikt til forsvarlighet: </w:t>
      </w:r>
      <w:r w:rsidRPr="00591B9F">
        <w:rPr>
          <w:color w:val="000000"/>
        </w:rPr>
        <w:t xml:space="preserve">Helsetjenester som tilbys eller ytes i henhold til denne loven skal være forsvarlige. </w:t>
      </w:r>
    </w:p>
    <w:p w14:paraId="37C41077" w14:textId="77777777" w:rsidR="00591B9F" w:rsidRPr="00591B9F" w:rsidRDefault="00591B9F" w:rsidP="00591B9F">
      <w:pPr>
        <w:rPr>
          <w:color w:val="000000"/>
        </w:rPr>
      </w:pPr>
    </w:p>
    <w:p w14:paraId="77B86E5B" w14:textId="77777777" w:rsidR="00591B9F" w:rsidRPr="00591B9F" w:rsidRDefault="00591B9F" w:rsidP="00591B9F">
      <w:pPr>
        <w:rPr>
          <w:b/>
        </w:rPr>
      </w:pPr>
      <w:r w:rsidRPr="00591B9F">
        <w:rPr>
          <w:color w:val="000000"/>
        </w:rPr>
        <w:t xml:space="preserve">Helsedirektoratets veileder IS-1570 gir anbefalinger om at når </w:t>
      </w:r>
      <w:r w:rsidRPr="00591B9F">
        <w:t xml:space="preserve">barn og unge henvises til psykisk helsevern, skal det kartlegges </w:t>
      </w:r>
      <w:r w:rsidRPr="00591B9F">
        <w:rPr>
          <w:b/>
          <w:bCs/>
        </w:rPr>
        <w:t>hvilket forhold den enkelte har til rusmidler</w:t>
      </w:r>
      <w:r w:rsidRPr="00591B9F">
        <w:t>, om det eksisterer et misbruk eller om ungdommen er i fare for å utvikle misbruk</w:t>
      </w:r>
      <w:bookmarkStart w:id="5" w:name="_Hlk102724941"/>
      <w:r w:rsidRPr="00591B9F">
        <w:t>. Se også pakkeforløpet «Psykiske lidelser – barn og unge».</w:t>
      </w:r>
    </w:p>
    <w:bookmarkEnd w:id="5"/>
    <w:p w14:paraId="796EA40C" w14:textId="77777777" w:rsidR="00591B9F" w:rsidRPr="00591B9F" w:rsidRDefault="00591B9F" w:rsidP="00591B9F">
      <w:pPr>
        <w:ind w:right="-2"/>
        <w:rPr>
          <w:b/>
          <w:sz w:val="22"/>
          <w:szCs w:val="22"/>
        </w:rPr>
      </w:pPr>
    </w:p>
    <w:p w14:paraId="24985E77" w14:textId="77777777" w:rsidR="00591B9F" w:rsidRPr="00591B9F" w:rsidRDefault="00591B9F" w:rsidP="00591B9F">
      <w:pPr>
        <w:ind w:right="-2"/>
        <w:rPr>
          <w:b/>
          <w:u w:val="single"/>
        </w:rPr>
      </w:pPr>
      <w:r w:rsidRPr="00591B9F">
        <w:rPr>
          <w:b/>
          <w:u w:val="single"/>
        </w:rPr>
        <w:t>Veiledning til vurderingen:</w:t>
      </w:r>
    </w:p>
    <w:p w14:paraId="046CC9AF" w14:textId="77777777" w:rsidR="00591B9F" w:rsidRPr="00591B9F" w:rsidRDefault="00591B9F" w:rsidP="00591B9F">
      <w:r w:rsidRPr="00591B9F">
        <w:t>Det er viktig å ikke overse eventuelt rusmisbruk hos barn og unge som henvises til det psykiske helsevernet. Derfor bør i utgangspunktet alle kartlegges for rusproblematikk</w:t>
      </w:r>
      <w:r w:rsidRPr="00591B9F">
        <w:rPr>
          <w:b/>
        </w:rPr>
        <w:t xml:space="preserve">. </w:t>
      </w:r>
      <w:r w:rsidRPr="00591B9F">
        <w:t xml:space="preserve">Kartlegging av rusproblematikk vil være mest aktuelt fra 10-12 års alder. Helsedirektoratets faglige retningslinjer må forstås slik at pasienter som kommer til poliklinikken vanligvis kartlegges med tanke på rusproblematikk, og at unntak må være faglig begrunnet. Begrunnelsen bør nedtegnes i pasientens journal. Dersom ikke alle kartlegges og følges opp med tanke på rusproblematikk, må det vurderes om det er faglige begrunnede unntak eller om virksomheten har en uønsket variabel praksis. Statens helsetilsyn legger til grunn at dersom det mangler kartlegging av rusproblematikk i &gt;5 av 30 pasientjournaler, bør virksomheten vurdere om manglende kartlegging er velbegrunnet. </w:t>
      </w:r>
    </w:p>
    <w:p w14:paraId="5C81F8DE" w14:textId="77777777" w:rsidR="00591B9F" w:rsidRPr="00591B9F" w:rsidRDefault="00591B9F" w:rsidP="00591B9F">
      <w:pPr>
        <w:tabs>
          <w:tab w:val="left" w:pos="2809"/>
        </w:tabs>
      </w:pPr>
      <w:r w:rsidRPr="00591B9F">
        <w:tab/>
      </w:r>
    </w:p>
    <w:p w14:paraId="013542A1" w14:textId="77777777" w:rsidR="00591B9F" w:rsidRPr="00591B9F" w:rsidRDefault="00591B9F" w:rsidP="00591B9F">
      <w:r w:rsidRPr="00591B9F">
        <w:t xml:space="preserve">Kartlegging skal gjøres av helsepersonell som har fått tilstrekkelig opplæring i det å avdekke og kartlegge rusproblematikk. Det forutsettes at avdelingsledelsen har tatt stilling til hva som trengs av kompetanse og hvem som kan gjøre slik kartlegging. Dette innebærer at ledelsen må ha tatt stilling til om det kreves egne kurs i rusproblematikk eller om opplæringen skal ivaretas i poliklinikken. Opplæringen bør gjentas regelmessig, </w:t>
      </w:r>
      <w:r w:rsidRPr="00591B9F">
        <w:rPr>
          <w:rFonts w:cs="Calibri"/>
          <w:color w:val="000000"/>
        </w:rPr>
        <w:t>for å sikre at involvert personell har oppdatert kunnskap om slik kartlegging</w:t>
      </w:r>
      <w:r w:rsidRPr="00591B9F">
        <w:t xml:space="preserve">. I tillegg må det være etablerte rutiner for hvordan slik kartlegging skal gjennomføres. </w:t>
      </w:r>
    </w:p>
    <w:p w14:paraId="7349D621" w14:textId="77777777" w:rsidR="00591B9F" w:rsidRPr="00591B9F" w:rsidRDefault="00591B9F" w:rsidP="00591B9F"/>
    <w:p w14:paraId="72A8A04E" w14:textId="77777777" w:rsidR="00591B9F" w:rsidRPr="00591B9F" w:rsidRDefault="00591B9F" w:rsidP="00591B9F">
      <w:pPr>
        <w:rPr>
          <w:b/>
          <w:bCs/>
          <w:u w:val="single"/>
        </w:rPr>
      </w:pPr>
    </w:p>
    <w:p w14:paraId="4A1AC081" w14:textId="77777777" w:rsidR="00591B9F" w:rsidRPr="00591B9F" w:rsidRDefault="00591B9F" w:rsidP="00591B9F">
      <w:pPr>
        <w:rPr>
          <w:b/>
          <w:bCs/>
          <w:sz w:val="28"/>
          <w:szCs w:val="28"/>
        </w:rPr>
      </w:pPr>
      <w:r w:rsidRPr="00591B9F">
        <w:rPr>
          <w:b/>
          <w:bCs/>
          <w:sz w:val="28"/>
          <w:szCs w:val="28"/>
        </w:rPr>
        <w:br w:type="page"/>
      </w:r>
    </w:p>
    <w:p w14:paraId="7F57EB8D" w14:textId="77777777" w:rsidR="00591B9F" w:rsidRPr="00591B9F" w:rsidRDefault="00591B9F" w:rsidP="00591B9F">
      <w:pPr>
        <w:rPr>
          <w:b/>
          <w:bCs/>
          <w:sz w:val="28"/>
          <w:szCs w:val="28"/>
        </w:rPr>
      </w:pPr>
      <w:r w:rsidRPr="00591B9F">
        <w:rPr>
          <w:b/>
          <w:bCs/>
          <w:sz w:val="28"/>
          <w:szCs w:val="28"/>
        </w:rPr>
        <w:lastRenderedPageBreak/>
        <w:t>Fylles ut av virksomheten:</w:t>
      </w:r>
    </w:p>
    <w:p w14:paraId="6AF4867E" w14:textId="77777777" w:rsidR="00591B9F" w:rsidRPr="00591B9F" w:rsidRDefault="00591B9F" w:rsidP="00591B9F">
      <w:pPr>
        <w:ind w:right="-2"/>
      </w:pPr>
    </w:p>
    <w:tbl>
      <w:tblPr>
        <w:tblStyle w:val="Rutenettabell4uthevingsfarge1"/>
        <w:tblW w:w="5000" w:type="pct"/>
        <w:tblLook w:val="04A0" w:firstRow="1" w:lastRow="0" w:firstColumn="1" w:lastColumn="0" w:noHBand="0" w:noVBand="1"/>
        <w:tblCaption w:val="Funn i 30 journaler"/>
        <w:tblDescription w:val="Pasient  Er rusproblematikk kartlagt?&#10;Ja eller nei Hvis nei, er det faglig begrunnet i journal?&#10;Ja eller nei&#10;"/>
      </w:tblPr>
      <w:tblGrid>
        <w:gridCol w:w="985"/>
        <w:gridCol w:w="4539"/>
        <w:gridCol w:w="4672"/>
      </w:tblGrid>
      <w:tr w:rsidR="00591B9F" w:rsidRPr="00591B9F" w14:paraId="29385CAD" w14:textId="77777777" w:rsidTr="001542E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41D87CCB" w14:textId="77777777" w:rsidR="00591B9F" w:rsidRPr="00591B9F" w:rsidRDefault="00591B9F" w:rsidP="00591B9F">
            <w:pPr>
              <w:jc w:val="center"/>
              <w:rPr>
                <w:b w:val="0"/>
                <w:bCs w:val="0"/>
                <w:color w:val="000000"/>
                <w:sz w:val="22"/>
                <w:szCs w:val="22"/>
              </w:rPr>
            </w:pPr>
            <w:r w:rsidRPr="00591B9F">
              <w:rPr>
                <w:color w:val="000000"/>
                <w:sz w:val="22"/>
                <w:szCs w:val="22"/>
              </w:rPr>
              <w:t>Funn i 30 journaler</w:t>
            </w:r>
          </w:p>
        </w:tc>
      </w:tr>
      <w:tr w:rsidR="00591B9F" w:rsidRPr="00591B9F" w14:paraId="0AD646F6" w14:textId="77777777" w:rsidTr="001542EC">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83" w:type="pct"/>
            <w:hideMark/>
          </w:tcPr>
          <w:p w14:paraId="72482605" w14:textId="77777777" w:rsidR="00591B9F" w:rsidRPr="00591B9F" w:rsidRDefault="00591B9F" w:rsidP="00591B9F">
            <w:pPr>
              <w:jc w:val="center"/>
              <w:rPr>
                <w:color w:val="000000"/>
                <w:sz w:val="18"/>
                <w:szCs w:val="18"/>
              </w:rPr>
            </w:pPr>
            <w:r w:rsidRPr="00591B9F">
              <w:rPr>
                <w:sz w:val="18"/>
                <w:szCs w:val="18"/>
              </w:rPr>
              <w:t>Pasient</w:t>
            </w:r>
            <w:r w:rsidRPr="00591B9F">
              <w:rPr>
                <w:color w:val="000000"/>
                <w:sz w:val="16"/>
                <w:szCs w:val="16"/>
              </w:rPr>
              <w:t> </w:t>
            </w:r>
          </w:p>
        </w:tc>
        <w:tc>
          <w:tcPr>
            <w:tcW w:w="2226" w:type="pct"/>
            <w:hideMark/>
          </w:tcPr>
          <w:p w14:paraId="54E79177"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sz w:val="18"/>
                <w:szCs w:val="18"/>
              </w:rPr>
              <w:t>Er rusproblematikk kartlagt?</w:t>
            </w:r>
          </w:p>
          <w:p w14:paraId="52C4619D"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Ja eller nei</w:t>
            </w:r>
          </w:p>
        </w:tc>
        <w:tc>
          <w:tcPr>
            <w:tcW w:w="2291" w:type="pct"/>
            <w:hideMark/>
          </w:tcPr>
          <w:p w14:paraId="52E1A6A4"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Hvis nei, er det faglig begrunnet i journal?</w:t>
            </w:r>
          </w:p>
          <w:p w14:paraId="35C2BCE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Ja eller nei</w:t>
            </w:r>
          </w:p>
        </w:tc>
      </w:tr>
      <w:tr w:rsidR="00591B9F" w:rsidRPr="00591B9F" w14:paraId="59FD4531"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596CF8B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w:t>
            </w:r>
          </w:p>
        </w:tc>
        <w:tc>
          <w:tcPr>
            <w:tcW w:w="2226" w:type="pct"/>
            <w:hideMark/>
          </w:tcPr>
          <w:p w14:paraId="448DC0BF"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0D28317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4B80596E"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645448C8"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w:t>
            </w:r>
          </w:p>
        </w:tc>
        <w:tc>
          <w:tcPr>
            <w:tcW w:w="2226" w:type="pct"/>
            <w:hideMark/>
          </w:tcPr>
          <w:p w14:paraId="107914A6"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1019DEA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66FA48E"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15F3AED9"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3</w:t>
            </w:r>
          </w:p>
        </w:tc>
        <w:tc>
          <w:tcPr>
            <w:tcW w:w="2226" w:type="pct"/>
            <w:hideMark/>
          </w:tcPr>
          <w:p w14:paraId="40878529"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2A0C56EE"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970ED11"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7408A8FC"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4</w:t>
            </w:r>
          </w:p>
        </w:tc>
        <w:tc>
          <w:tcPr>
            <w:tcW w:w="2226" w:type="pct"/>
            <w:hideMark/>
          </w:tcPr>
          <w:p w14:paraId="0B47BDBE"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5A46CE9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0DF9911E"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2C43A06F"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5</w:t>
            </w:r>
          </w:p>
        </w:tc>
        <w:tc>
          <w:tcPr>
            <w:tcW w:w="2226" w:type="pct"/>
            <w:hideMark/>
          </w:tcPr>
          <w:p w14:paraId="396E9472"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6241B64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AFB1870"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3A40D389"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6</w:t>
            </w:r>
          </w:p>
        </w:tc>
        <w:tc>
          <w:tcPr>
            <w:tcW w:w="2226" w:type="pct"/>
            <w:hideMark/>
          </w:tcPr>
          <w:p w14:paraId="64000BF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70D87485"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91D06E9"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4DE55FEC"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7</w:t>
            </w:r>
          </w:p>
        </w:tc>
        <w:tc>
          <w:tcPr>
            <w:tcW w:w="2226" w:type="pct"/>
            <w:hideMark/>
          </w:tcPr>
          <w:p w14:paraId="739DB567"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0445140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0A39BD52"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199EFA5B"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8</w:t>
            </w:r>
          </w:p>
        </w:tc>
        <w:tc>
          <w:tcPr>
            <w:tcW w:w="2226" w:type="pct"/>
            <w:hideMark/>
          </w:tcPr>
          <w:p w14:paraId="02F7232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5E0BEAC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8C070C0"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642096AE"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9</w:t>
            </w:r>
          </w:p>
        </w:tc>
        <w:tc>
          <w:tcPr>
            <w:tcW w:w="2226" w:type="pct"/>
            <w:hideMark/>
          </w:tcPr>
          <w:p w14:paraId="51416B46"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55BD4301"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D304D0E"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69B26B76"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10</w:t>
            </w:r>
          </w:p>
        </w:tc>
        <w:tc>
          <w:tcPr>
            <w:tcW w:w="2226" w:type="pct"/>
            <w:hideMark/>
          </w:tcPr>
          <w:p w14:paraId="7CD1756A"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0A9264C3"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0086C8F"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3108DF1D"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11</w:t>
            </w:r>
          </w:p>
        </w:tc>
        <w:tc>
          <w:tcPr>
            <w:tcW w:w="2226" w:type="pct"/>
            <w:hideMark/>
          </w:tcPr>
          <w:p w14:paraId="3C642AE2"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69CE07A6"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88408F1"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7E396A16"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12</w:t>
            </w:r>
          </w:p>
        </w:tc>
        <w:tc>
          <w:tcPr>
            <w:tcW w:w="2226" w:type="pct"/>
            <w:hideMark/>
          </w:tcPr>
          <w:p w14:paraId="7BA7BA69"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6CA7480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3A60CD4"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2C57E6E2"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13</w:t>
            </w:r>
          </w:p>
        </w:tc>
        <w:tc>
          <w:tcPr>
            <w:tcW w:w="2226" w:type="pct"/>
            <w:hideMark/>
          </w:tcPr>
          <w:p w14:paraId="43414411"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39DD2375"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117B52F7"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44470C3D"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14</w:t>
            </w:r>
          </w:p>
        </w:tc>
        <w:tc>
          <w:tcPr>
            <w:tcW w:w="2226" w:type="pct"/>
            <w:hideMark/>
          </w:tcPr>
          <w:p w14:paraId="74AD574D"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38FB0854"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A377B6C"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432A760B"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15</w:t>
            </w:r>
          </w:p>
        </w:tc>
        <w:tc>
          <w:tcPr>
            <w:tcW w:w="2226" w:type="pct"/>
            <w:hideMark/>
          </w:tcPr>
          <w:p w14:paraId="4EFF5332"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34277EC8"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1AF5C14"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6D86C3FC"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16</w:t>
            </w:r>
          </w:p>
        </w:tc>
        <w:tc>
          <w:tcPr>
            <w:tcW w:w="2226" w:type="pct"/>
            <w:hideMark/>
          </w:tcPr>
          <w:p w14:paraId="66198E02"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2291" w:type="pct"/>
            <w:noWrap/>
            <w:hideMark/>
          </w:tcPr>
          <w:p w14:paraId="7D69DF7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46DCDA4"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1F6C68C6"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17</w:t>
            </w:r>
          </w:p>
        </w:tc>
        <w:tc>
          <w:tcPr>
            <w:tcW w:w="2226" w:type="pct"/>
            <w:noWrap/>
            <w:hideMark/>
          </w:tcPr>
          <w:p w14:paraId="1CFC30EC"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91" w:type="pct"/>
            <w:noWrap/>
            <w:hideMark/>
          </w:tcPr>
          <w:p w14:paraId="11EDA208"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48CAB505"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63770A62"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18</w:t>
            </w:r>
          </w:p>
        </w:tc>
        <w:tc>
          <w:tcPr>
            <w:tcW w:w="2226" w:type="pct"/>
            <w:noWrap/>
            <w:hideMark/>
          </w:tcPr>
          <w:p w14:paraId="68D62A77"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91" w:type="pct"/>
            <w:noWrap/>
            <w:hideMark/>
          </w:tcPr>
          <w:p w14:paraId="7B280167"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49B05446"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238F4A2C"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19</w:t>
            </w:r>
          </w:p>
        </w:tc>
        <w:tc>
          <w:tcPr>
            <w:tcW w:w="2226" w:type="pct"/>
            <w:noWrap/>
            <w:hideMark/>
          </w:tcPr>
          <w:p w14:paraId="4B1D4D28"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91" w:type="pct"/>
            <w:noWrap/>
            <w:hideMark/>
          </w:tcPr>
          <w:p w14:paraId="3E25C2D6"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C33DA1B"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0C9DD4AE"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20</w:t>
            </w:r>
          </w:p>
        </w:tc>
        <w:tc>
          <w:tcPr>
            <w:tcW w:w="2226" w:type="pct"/>
            <w:noWrap/>
            <w:hideMark/>
          </w:tcPr>
          <w:p w14:paraId="1DF4C31F"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91" w:type="pct"/>
            <w:noWrap/>
            <w:hideMark/>
          </w:tcPr>
          <w:p w14:paraId="51EE40AC"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BAA03D4"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2C430C8F"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21</w:t>
            </w:r>
          </w:p>
        </w:tc>
        <w:tc>
          <w:tcPr>
            <w:tcW w:w="2226" w:type="pct"/>
            <w:noWrap/>
            <w:hideMark/>
          </w:tcPr>
          <w:p w14:paraId="2345A01E"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91" w:type="pct"/>
            <w:noWrap/>
            <w:hideMark/>
          </w:tcPr>
          <w:p w14:paraId="411C7464"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1F3C972"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4461E49C"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22</w:t>
            </w:r>
          </w:p>
        </w:tc>
        <w:tc>
          <w:tcPr>
            <w:tcW w:w="2226" w:type="pct"/>
            <w:noWrap/>
            <w:hideMark/>
          </w:tcPr>
          <w:p w14:paraId="7A8C139A"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91" w:type="pct"/>
            <w:noWrap/>
            <w:hideMark/>
          </w:tcPr>
          <w:p w14:paraId="6AD90077"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1F6AEC8F"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2083E9C4"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23</w:t>
            </w:r>
          </w:p>
        </w:tc>
        <w:tc>
          <w:tcPr>
            <w:tcW w:w="2226" w:type="pct"/>
            <w:noWrap/>
            <w:hideMark/>
          </w:tcPr>
          <w:p w14:paraId="7FABC563"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91" w:type="pct"/>
            <w:noWrap/>
            <w:hideMark/>
          </w:tcPr>
          <w:p w14:paraId="7BC06836"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43FDDC13"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6401F70C"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24</w:t>
            </w:r>
          </w:p>
        </w:tc>
        <w:tc>
          <w:tcPr>
            <w:tcW w:w="2226" w:type="pct"/>
            <w:noWrap/>
            <w:hideMark/>
          </w:tcPr>
          <w:p w14:paraId="3A6F840A"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91" w:type="pct"/>
            <w:noWrap/>
            <w:hideMark/>
          </w:tcPr>
          <w:p w14:paraId="63295710"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13DCFE0D"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7CF0A7E1"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25</w:t>
            </w:r>
          </w:p>
        </w:tc>
        <w:tc>
          <w:tcPr>
            <w:tcW w:w="2226" w:type="pct"/>
            <w:noWrap/>
            <w:hideMark/>
          </w:tcPr>
          <w:p w14:paraId="376560EB"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91" w:type="pct"/>
            <w:noWrap/>
            <w:hideMark/>
          </w:tcPr>
          <w:p w14:paraId="4743ECB7"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D223D9C"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200AFCD6"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26</w:t>
            </w:r>
          </w:p>
        </w:tc>
        <w:tc>
          <w:tcPr>
            <w:tcW w:w="2226" w:type="pct"/>
            <w:noWrap/>
            <w:hideMark/>
          </w:tcPr>
          <w:p w14:paraId="6092557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91" w:type="pct"/>
            <w:noWrap/>
            <w:hideMark/>
          </w:tcPr>
          <w:p w14:paraId="68E67BA4"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417A969"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55A26D40"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27</w:t>
            </w:r>
          </w:p>
        </w:tc>
        <w:tc>
          <w:tcPr>
            <w:tcW w:w="2226" w:type="pct"/>
            <w:noWrap/>
            <w:hideMark/>
          </w:tcPr>
          <w:p w14:paraId="53461986"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91" w:type="pct"/>
            <w:noWrap/>
            <w:hideMark/>
          </w:tcPr>
          <w:p w14:paraId="434E0B63"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282544F"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3ACAEFD2"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28</w:t>
            </w:r>
          </w:p>
        </w:tc>
        <w:tc>
          <w:tcPr>
            <w:tcW w:w="2226" w:type="pct"/>
            <w:noWrap/>
            <w:hideMark/>
          </w:tcPr>
          <w:p w14:paraId="165F1A7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91" w:type="pct"/>
            <w:noWrap/>
            <w:hideMark/>
          </w:tcPr>
          <w:p w14:paraId="59880706"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9EDC267" w14:textId="77777777" w:rsidTr="001542EC">
        <w:trPr>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6CE9407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29</w:t>
            </w:r>
          </w:p>
        </w:tc>
        <w:tc>
          <w:tcPr>
            <w:tcW w:w="2226" w:type="pct"/>
            <w:noWrap/>
            <w:hideMark/>
          </w:tcPr>
          <w:p w14:paraId="4B5A6F3E"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91" w:type="pct"/>
            <w:noWrap/>
            <w:hideMark/>
          </w:tcPr>
          <w:p w14:paraId="676A73E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4B1264B"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3" w:type="pct"/>
            <w:hideMark/>
          </w:tcPr>
          <w:p w14:paraId="3147E6ED"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30</w:t>
            </w:r>
          </w:p>
        </w:tc>
        <w:tc>
          <w:tcPr>
            <w:tcW w:w="2226" w:type="pct"/>
            <w:noWrap/>
            <w:hideMark/>
          </w:tcPr>
          <w:p w14:paraId="2E72CF2A"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2291" w:type="pct"/>
            <w:noWrap/>
            <w:hideMark/>
          </w:tcPr>
          <w:p w14:paraId="05825986"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bl>
    <w:p w14:paraId="4B17096D" w14:textId="77777777" w:rsidR="00591B9F" w:rsidRPr="00591B9F" w:rsidRDefault="00591B9F" w:rsidP="00591B9F">
      <w:pPr>
        <w:ind w:right="-2"/>
      </w:pPr>
    </w:p>
    <w:p w14:paraId="4DD16FF1" w14:textId="77777777" w:rsidR="00591B9F" w:rsidRPr="00591B9F" w:rsidRDefault="00591B9F" w:rsidP="00591B9F">
      <w:pPr>
        <w:ind w:right="-2"/>
      </w:pPr>
    </w:p>
    <w:p w14:paraId="76C0461E" w14:textId="77777777" w:rsidR="00591B9F" w:rsidRPr="00591B9F" w:rsidRDefault="00591B9F" w:rsidP="00591B9F">
      <w:r w:rsidRPr="00591B9F">
        <w:br w:type="page"/>
      </w:r>
    </w:p>
    <w:p w14:paraId="494ED75F" w14:textId="77777777" w:rsidR="00591B9F" w:rsidRPr="00591B9F" w:rsidRDefault="00591B9F" w:rsidP="00591B9F">
      <w:pPr>
        <w:ind w:right="-2"/>
      </w:pPr>
      <w:r w:rsidRPr="00591B9F">
        <w:lastRenderedPageBreak/>
        <w:t xml:space="preserve">Oppfølgingsspørsmål relatert til kravet om systematisk styring, jf. forskrift om ledelse og kvalitetsforbedring i helse- og omsorgstjenesten: </w:t>
      </w:r>
    </w:p>
    <w:p w14:paraId="70A935B2" w14:textId="77777777" w:rsidR="00591B9F" w:rsidRPr="00591B9F" w:rsidRDefault="00591B9F" w:rsidP="00591B9F">
      <w:pPr>
        <w:ind w:right="-2"/>
        <w:rPr>
          <w:b/>
        </w:rPr>
      </w:pPr>
    </w:p>
    <w:p w14:paraId="267DD3DE" w14:textId="77777777" w:rsidR="00591B9F" w:rsidRPr="00591B9F" w:rsidRDefault="00591B9F" w:rsidP="00591B9F">
      <w:pPr>
        <w:ind w:right="-2"/>
        <w:rPr>
          <w:b/>
          <w:sz w:val="22"/>
          <w:szCs w:val="22"/>
        </w:rPr>
      </w:pPr>
    </w:p>
    <w:tbl>
      <w:tblPr>
        <w:tblStyle w:val="Tabellrutenett"/>
        <w:tblW w:w="0" w:type="auto"/>
        <w:tblLook w:val="04A0" w:firstRow="1" w:lastRow="0" w:firstColumn="1" w:lastColumn="0" w:noHBand="0" w:noVBand="1"/>
      </w:tblPr>
      <w:tblGrid>
        <w:gridCol w:w="8829"/>
        <w:gridCol w:w="776"/>
        <w:gridCol w:w="596"/>
      </w:tblGrid>
      <w:tr w:rsidR="00591B9F" w:rsidRPr="00591B9F" w14:paraId="3693E5E6" w14:textId="77777777" w:rsidTr="00FC1176">
        <w:tc>
          <w:tcPr>
            <w:tcW w:w="8829" w:type="dxa"/>
            <w:tcBorders>
              <w:top w:val="nil"/>
              <w:left w:val="nil"/>
              <w:bottom w:val="nil"/>
            </w:tcBorders>
          </w:tcPr>
          <w:p w14:paraId="4435BC32" w14:textId="77777777" w:rsidR="00591B9F" w:rsidRPr="00591B9F" w:rsidRDefault="00591B9F" w:rsidP="00591B9F">
            <w:pPr>
              <w:ind w:right="-2"/>
              <w:rPr>
                <w:b/>
                <w:sz w:val="22"/>
                <w:szCs w:val="22"/>
              </w:rPr>
            </w:pPr>
          </w:p>
        </w:tc>
        <w:tc>
          <w:tcPr>
            <w:tcW w:w="776" w:type="dxa"/>
          </w:tcPr>
          <w:p w14:paraId="5C81AE1E" w14:textId="77777777" w:rsidR="00591B9F" w:rsidRPr="00591B9F" w:rsidRDefault="00591B9F" w:rsidP="00591B9F">
            <w:pPr>
              <w:ind w:right="-2"/>
              <w:jc w:val="center"/>
              <w:rPr>
                <w:b/>
                <w:sz w:val="20"/>
                <w:szCs w:val="20"/>
              </w:rPr>
            </w:pPr>
            <w:r w:rsidRPr="00591B9F">
              <w:rPr>
                <w:b/>
                <w:sz w:val="20"/>
                <w:szCs w:val="20"/>
              </w:rPr>
              <w:t>Ja</w:t>
            </w:r>
          </w:p>
        </w:tc>
        <w:tc>
          <w:tcPr>
            <w:tcW w:w="596" w:type="dxa"/>
          </w:tcPr>
          <w:p w14:paraId="76019A93"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72333131" w14:textId="77777777" w:rsidTr="00FC1176">
        <w:tc>
          <w:tcPr>
            <w:tcW w:w="8829" w:type="dxa"/>
            <w:tcBorders>
              <w:top w:val="nil"/>
              <w:left w:val="nil"/>
              <w:bottom w:val="nil"/>
            </w:tcBorders>
          </w:tcPr>
          <w:p w14:paraId="62E782FE" w14:textId="77777777" w:rsidR="00591B9F" w:rsidRPr="00591B9F" w:rsidRDefault="00591B9F" w:rsidP="00591B9F">
            <w:pPr>
              <w:ind w:right="-2"/>
              <w:jc w:val="right"/>
            </w:pPr>
            <w:r w:rsidRPr="00591B9F">
              <w:t>Har poliklinikken en etablert praksis (innarbeidet og etterlevd) for kartlegging av rusproblematikk?</w:t>
            </w:r>
          </w:p>
        </w:tc>
        <w:tc>
          <w:tcPr>
            <w:tcW w:w="776" w:type="dxa"/>
          </w:tcPr>
          <w:p w14:paraId="66992D54" w14:textId="77777777" w:rsidR="00591B9F" w:rsidRPr="00591B9F" w:rsidRDefault="00591B9F" w:rsidP="00591B9F">
            <w:pPr>
              <w:ind w:right="-2"/>
              <w:jc w:val="center"/>
            </w:pPr>
          </w:p>
        </w:tc>
        <w:tc>
          <w:tcPr>
            <w:tcW w:w="596" w:type="dxa"/>
          </w:tcPr>
          <w:p w14:paraId="1D6CCE4D" w14:textId="77777777" w:rsidR="00591B9F" w:rsidRPr="00591B9F" w:rsidRDefault="00591B9F" w:rsidP="00591B9F">
            <w:pPr>
              <w:ind w:right="-2"/>
              <w:jc w:val="center"/>
            </w:pPr>
          </w:p>
        </w:tc>
      </w:tr>
    </w:tbl>
    <w:p w14:paraId="30F3211C" w14:textId="77777777" w:rsidR="00591B9F" w:rsidRPr="00591B9F" w:rsidRDefault="00591B9F" w:rsidP="00591B9F">
      <w:pPr>
        <w:ind w:right="-2"/>
        <w:rPr>
          <w:b/>
        </w:rPr>
      </w:pPr>
    </w:p>
    <w:p w14:paraId="7A49EFD5" w14:textId="77777777" w:rsidR="00591B9F" w:rsidRPr="00591B9F" w:rsidRDefault="00591B9F" w:rsidP="00591B9F">
      <w:pPr>
        <w:ind w:right="-2"/>
        <w:rPr>
          <w:b/>
        </w:rPr>
      </w:pPr>
    </w:p>
    <w:p w14:paraId="0182B538" w14:textId="77777777" w:rsidR="00591B9F" w:rsidRPr="00591B9F" w:rsidRDefault="00591B9F" w:rsidP="00591B9F">
      <w:pPr>
        <w:ind w:right="-2"/>
        <w:rPr>
          <w:bCs/>
        </w:rPr>
      </w:pPr>
      <w:r w:rsidRPr="00591B9F">
        <w:rPr>
          <w:bCs/>
        </w:rPr>
        <w:t>Hvis ja, hvordan gjøres det i praksis?</w:t>
      </w:r>
    </w:p>
    <w:tbl>
      <w:tblPr>
        <w:tblStyle w:val="Tabellrutenett"/>
        <w:tblW w:w="0" w:type="auto"/>
        <w:tblLook w:val="04A0" w:firstRow="1" w:lastRow="0" w:firstColumn="1" w:lastColumn="0" w:noHBand="0" w:noVBand="1"/>
      </w:tblPr>
      <w:tblGrid>
        <w:gridCol w:w="10196"/>
      </w:tblGrid>
      <w:tr w:rsidR="00591B9F" w:rsidRPr="00591B9F" w14:paraId="57A88CCF" w14:textId="77777777" w:rsidTr="00FC1176">
        <w:tc>
          <w:tcPr>
            <w:tcW w:w="10196" w:type="dxa"/>
          </w:tcPr>
          <w:p w14:paraId="0E6EDC1F" w14:textId="77777777" w:rsidR="00591B9F" w:rsidRPr="00591B9F" w:rsidRDefault="00591B9F" w:rsidP="00591B9F">
            <w:pPr>
              <w:ind w:right="-2"/>
              <w:rPr>
                <w:b/>
              </w:rPr>
            </w:pPr>
          </w:p>
          <w:p w14:paraId="4DFF3C45" w14:textId="77777777" w:rsidR="00591B9F" w:rsidRPr="00591B9F" w:rsidRDefault="00591B9F" w:rsidP="00591B9F">
            <w:pPr>
              <w:ind w:right="-2"/>
              <w:rPr>
                <w:b/>
              </w:rPr>
            </w:pPr>
          </w:p>
          <w:p w14:paraId="53B81272" w14:textId="77777777" w:rsidR="00591B9F" w:rsidRPr="00591B9F" w:rsidRDefault="00591B9F" w:rsidP="00591B9F">
            <w:pPr>
              <w:ind w:right="-2"/>
              <w:rPr>
                <w:b/>
              </w:rPr>
            </w:pPr>
          </w:p>
        </w:tc>
      </w:tr>
    </w:tbl>
    <w:p w14:paraId="782EC287" w14:textId="77777777" w:rsidR="00591B9F" w:rsidRPr="00591B9F" w:rsidRDefault="00591B9F" w:rsidP="00591B9F">
      <w:pPr>
        <w:ind w:right="-2"/>
        <w:rPr>
          <w:bCs/>
        </w:rPr>
      </w:pPr>
    </w:p>
    <w:p w14:paraId="34E9B360" w14:textId="77777777" w:rsidR="00591B9F" w:rsidRPr="00591B9F" w:rsidRDefault="00591B9F" w:rsidP="00591B9F">
      <w:pPr>
        <w:ind w:right="-2"/>
        <w:rPr>
          <w:b/>
        </w:rPr>
      </w:pPr>
    </w:p>
    <w:tbl>
      <w:tblPr>
        <w:tblStyle w:val="Tabellrutenett"/>
        <w:tblW w:w="0" w:type="auto"/>
        <w:tblLook w:val="04A0" w:firstRow="1" w:lastRow="0" w:firstColumn="1" w:lastColumn="0" w:noHBand="0" w:noVBand="1"/>
      </w:tblPr>
      <w:tblGrid>
        <w:gridCol w:w="8829"/>
        <w:gridCol w:w="776"/>
        <w:gridCol w:w="596"/>
      </w:tblGrid>
      <w:tr w:rsidR="00591B9F" w:rsidRPr="00591B9F" w14:paraId="6B51384F" w14:textId="77777777" w:rsidTr="00FC1176">
        <w:tc>
          <w:tcPr>
            <w:tcW w:w="8829" w:type="dxa"/>
            <w:tcBorders>
              <w:top w:val="nil"/>
              <w:left w:val="nil"/>
              <w:bottom w:val="nil"/>
            </w:tcBorders>
          </w:tcPr>
          <w:p w14:paraId="049326F2" w14:textId="77777777" w:rsidR="00591B9F" w:rsidRPr="00591B9F" w:rsidRDefault="00591B9F" w:rsidP="00591B9F">
            <w:pPr>
              <w:ind w:right="-2"/>
              <w:rPr>
                <w:b/>
                <w:sz w:val="22"/>
                <w:szCs w:val="22"/>
              </w:rPr>
            </w:pPr>
          </w:p>
        </w:tc>
        <w:tc>
          <w:tcPr>
            <w:tcW w:w="776" w:type="dxa"/>
          </w:tcPr>
          <w:p w14:paraId="1C49C6D1" w14:textId="77777777" w:rsidR="00591B9F" w:rsidRPr="00591B9F" w:rsidRDefault="00591B9F" w:rsidP="00591B9F">
            <w:pPr>
              <w:ind w:right="-2"/>
              <w:jc w:val="center"/>
              <w:rPr>
                <w:b/>
                <w:sz w:val="20"/>
                <w:szCs w:val="20"/>
              </w:rPr>
            </w:pPr>
            <w:r w:rsidRPr="00591B9F">
              <w:rPr>
                <w:b/>
                <w:sz w:val="20"/>
                <w:szCs w:val="20"/>
              </w:rPr>
              <w:t>Ja</w:t>
            </w:r>
          </w:p>
        </w:tc>
        <w:tc>
          <w:tcPr>
            <w:tcW w:w="596" w:type="dxa"/>
          </w:tcPr>
          <w:p w14:paraId="555CFC8B"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2D2D3BD7" w14:textId="77777777" w:rsidTr="00FC1176">
        <w:tc>
          <w:tcPr>
            <w:tcW w:w="8829" w:type="dxa"/>
            <w:tcBorders>
              <w:top w:val="nil"/>
              <w:left w:val="nil"/>
              <w:bottom w:val="nil"/>
            </w:tcBorders>
          </w:tcPr>
          <w:p w14:paraId="25EA2A68" w14:textId="77777777" w:rsidR="00591B9F" w:rsidRPr="00591B9F" w:rsidRDefault="00591B9F" w:rsidP="00591B9F">
            <w:pPr>
              <w:ind w:right="-2"/>
              <w:jc w:val="right"/>
            </w:pPr>
            <w:r w:rsidRPr="00591B9F">
              <w:t>Følger ledelsen av poliklinikken med på at etablert praksis etterleves?</w:t>
            </w:r>
          </w:p>
        </w:tc>
        <w:tc>
          <w:tcPr>
            <w:tcW w:w="776" w:type="dxa"/>
          </w:tcPr>
          <w:p w14:paraId="2369AD6D" w14:textId="77777777" w:rsidR="00591B9F" w:rsidRPr="00591B9F" w:rsidRDefault="00591B9F" w:rsidP="00591B9F">
            <w:pPr>
              <w:ind w:right="-2"/>
              <w:jc w:val="center"/>
            </w:pPr>
          </w:p>
        </w:tc>
        <w:tc>
          <w:tcPr>
            <w:tcW w:w="596" w:type="dxa"/>
          </w:tcPr>
          <w:p w14:paraId="282EF9AD" w14:textId="77777777" w:rsidR="00591B9F" w:rsidRPr="00591B9F" w:rsidRDefault="00591B9F" w:rsidP="00591B9F">
            <w:pPr>
              <w:ind w:right="-2"/>
              <w:jc w:val="center"/>
            </w:pPr>
          </w:p>
        </w:tc>
      </w:tr>
    </w:tbl>
    <w:p w14:paraId="3B5D605A" w14:textId="77777777" w:rsidR="00591B9F" w:rsidRPr="00591B9F" w:rsidRDefault="00591B9F" w:rsidP="00591B9F">
      <w:pPr>
        <w:ind w:right="-2"/>
        <w:rPr>
          <w:b/>
        </w:rPr>
      </w:pPr>
    </w:p>
    <w:p w14:paraId="08462DD9" w14:textId="77777777" w:rsidR="00591B9F" w:rsidRPr="00591B9F" w:rsidRDefault="00591B9F" w:rsidP="00591B9F">
      <w:pPr>
        <w:ind w:right="-2"/>
        <w:rPr>
          <w:b/>
        </w:rPr>
      </w:pPr>
    </w:p>
    <w:p w14:paraId="07598672" w14:textId="77777777" w:rsidR="00591B9F" w:rsidRPr="00591B9F" w:rsidRDefault="00591B9F" w:rsidP="00591B9F">
      <w:pPr>
        <w:ind w:right="-2"/>
        <w:rPr>
          <w:bCs/>
        </w:rPr>
      </w:pPr>
      <w:r w:rsidRPr="00591B9F">
        <w:rPr>
          <w:bCs/>
        </w:rPr>
        <w:t>Hvis ja,</w:t>
      </w:r>
      <w:r w:rsidRPr="00591B9F">
        <w:rPr>
          <w:b/>
        </w:rPr>
        <w:t xml:space="preserve"> </w:t>
      </w:r>
      <w:r w:rsidRPr="00591B9F">
        <w:rPr>
          <w:bCs/>
        </w:rPr>
        <w:t>hvordan gjøres det i praksis?</w:t>
      </w:r>
    </w:p>
    <w:tbl>
      <w:tblPr>
        <w:tblStyle w:val="Tabellrutenett"/>
        <w:tblW w:w="0" w:type="auto"/>
        <w:tblLook w:val="04A0" w:firstRow="1" w:lastRow="0" w:firstColumn="1" w:lastColumn="0" w:noHBand="0" w:noVBand="1"/>
      </w:tblPr>
      <w:tblGrid>
        <w:gridCol w:w="10196"/>
      </w:tblGrid>
      <w:tr w:rsidR="00591B9F" w:rsidRPr="00591B9F" w14:paraId="2230BCB1" w14:textId="77777777" w:rsidTr="00FC1176">
        <w:tc>
          <w:tcPr>
            <w:tcW w:w="10196" w:type="dxa"/>
          </w:tcPr>
          <w:p w14:paraId="10878820" w14:textId="77777777" w:rsidR="00591B9F" w:rsidRPr="00591B9F" w:rsidRDefault="00591B9F" w:rsidP="00591B9F">
            <w:pPr>
              <w:ind w:right="-2"/>
              <w:rPr>
                <w:bCs/>
              </w:rPr>
            </w:pPr>
          </w:p>
          <w:p w14:paraId="3A7DFCC1" w14:textId="77777777" w:rsidR="00591B9F" w:rsidRPr="00591B9F" w:rsidRDefault="00591B9F" w:rsidP="00591B9F">
            <w:pPr>
              <w:ind w:right="-2"/>
              <w:rPr>
                <w:bCs/>
              </w:rPr>
            </w:pPr>
          </w:p>
          <w:p w14:paraId="0E565CBF" w14:textId="77777777" w:rsidR="00591B9F" w:rsidRPr="00591B9F" w:rsidRDefault="00591B9F" w:rsidP="00591B9F">
            <w:pPr>
              <w:ind w:right="-2"/>
              <w:rPr>
                <w:bCs/>
              </w:rPr>
            </w:pPr>
          </w:p>
        </w:tc>
      </w:tr>
    </w:tbl>
    <w:p w14:paraId="42C399B5" w14:textId="77777777" w:rsidR="00591B9F" w:rsidRPr="00591B9F" w:rsidRDefault="00591B9F" w:rsidP="00591B9F">
      <w:pPr>
        <w:ind w:right="-2"/>
        <w:rPr>
          <w:bCs/>
        </w:rPr>
      </w:pPr>
    </w:p>
    <w:p w14:paraId="64EC9290" w14:textId="77777777" w:rsidR="00591B9F" w:rsidRPr="00591B9F" w:rsidRDefault="00591B9F" w:rsidP="00591B9F">
      <w:pPr>
        <w:ind w:right="-2"/>
        <w:rPr>
          <w:b/>
        </w:rPr>
      </w:pPr>
    </w:p>
    <w:tbl>
      <w:tblPr>
        <w:tblStyle w:val="Tabellrutenett"/>
        <w:tblW w:w="0" w:type="auto"/>
        <w:tblLook w:val="04A0" w:firstRow="1" w:lastRow="0" w:firstColumn="1" w:lastColumn="0" w:noHBand="0" w:noVBand="1"/>
      </w:tblPr>
      <w:tblGrid>
        <w:gridCol w:w="8829"/>
        <w:gridCol w:w="776"/>
        <w:gridCol w:w="596"/>
      </w:tblGrid>
      <w:tr w:rsidR="00591B9F" w:rsidRPr="00591B9F" w14:paraId="71207758" w14:textId="77777777" w:rsidTr="00FC1176">
        <w:tc>
          <w:tcPr>
            <w:tcW w:w="8829" w:type="dxa"/>
            <w:tcBorders>
              <w:top w:val="nil"/>
              <w:left w:val="nil"/>
              <w:bottom w:val="nil"/>
            </w:tcBorders>
          </w:tcPr>
          <w:p w14:paraId="62BF8809" w14:textId="77777777" w:rsidR="00591B9F" w:rsidRPr="00591B9F" w:rsidRDefault="00591B9F" w:rsidP="00591B9F">
            <w:pPr>
              <w:ind w:right="-2"/>
              <w:rPr>
                <w:b/>
                <w:sz w:val="22"/>
                <w:szCs w:val="22"/>
              </w:rPr>
            </w:pPr>
          </w:p>
        </w:tc>
        <w:tc>
          <w:tcPr>
            <w:tcW w:w="776" w:type="dxa"/>
          </w:tcPr>
          <w:p w14:paraId="68D2A66C" w14:textId="77777777" w:rsidR="00591B9F" w:rsidRPr="00591B9F" w:rsidRDefault="00591B9F" w:rsidP="00591B9F">
            <w:pPr>
              <w:ind w:right="-2"/>
              <w:jc w:val="center"/>
              <w:rPr>
                <w:b/>
                <w:sz w:val="20"/>
                <w:szCs w:val="20"/>
              </w:rPr>
            </w:pPr>
            <w:r w:rsidRPr="00591B9F">
              <w:rPr>
                <w:b/>
                <w:sz w:val="20"/>
                <w:szCs w:val="20"/>
              </w:rPr>
              <w:t>Ja</w:t>
            </w:r>
          </w:p>
        </w:tc>
        <w:tc>
          <w:tcPr>
            <w:tcW w:w="596" w:type="dxa"/>
          </w:tcPr>
          <w:p w14:paraId="74475F50"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737AAF57" w14:textId="77777777" w:rsidTr="00FC1176">
        <w:tc>
          <w:tcPr>
            <w:tcW w:w="8829" w:type="dxa"/>
            <w:tcBorders>
              <w:top w:val="nil"/>
              <w:left w:val="nil"/>
              <w:bottom w:val="nil"/>
            </w:tcBorders>
          </w:tcPr>
          <w:p w14:paraId="058F71C5" w14:textId="77777777" w:rsidR="00591B9F" w:rsidRPr="00591B9F" w:rsidRDefault="00591B9F" w:rsidP="00591B9F">
            <w:pPr>
              <w:ind w:right="-2"/>
              <w:jc w:val="right"/>
            </w:pPr>
            <w:r w:rsidRPr="00591B9F">
              <w:t>Får alle involverte nødvendig opplæring regelmessig?</w:t>
            </w:r>
          </w:p>
        </w:tc>
        <w:tc>
          <w:tcPr>
            <w:tcW w:w="776" w:type="dxa"/>
          </w:tcPr>
          <w:p w14:paraId="6B0C3D59" w14:textId="77777777" w:rsidR="00591B9F" w:rsidRPr="00591B9F" w:rsidRDefault="00591B9F" w:rsidP="00591B9F">
            <w:pPr>
              <w:ind w:right="-2"/>
              <w:jc w:val="center"/>
            </w:pPr>
          </w:p>
        </w:tc>
        <w:tc>
          <w:tcPr>
            <w:tcW w:w="596" w:type="dxa"/>
          </w:tcPr>
          <w:p w14:paraId="4F9A74AB" w14:textId="77777777" w:rsidR="00591B9F" w:rsidRPr="00591B9F" w:rsidRDefault="00591B9F" w:rsidP="00591B9F">
            <w:pPr>
              <w:ind w:right="-2"/>
              <w:jc w:val="center"/>
            </w:pPr>
          </w:p>
        </w:tc>
      </w:tr>
    </w:tbl>
    <w:p w14:paraId="44A59A09" w14:textId="77777777" w:rsidR="00591B9F" w:rsidRPr="00591B9F" w:rsidRDefault="00591B9F" w:rsidP="00591B9F">
      <w:pPr>
        <w:ind w:right="-2"/>
        <w:rPr>
          <w:bCs/>
        </w:rPr>
      </w:pPr>
    </w:p>
    <w:p w14:paraId="201327CF" w14:textId="77777777" w:rsidR="00591B9F" w:rsidRPr="00591B9F" w:rsidRDefault="00591B9F" w:rsidP="00591B9F">
      <w:pPr>
        <w:ind w:right="-2"/>
        <w:rPr>
          <w:bCs/>
        </w:rPr>
      </w:pPr>
    </w:p>
    <w:p w14:paraId="19EAF031" w14:textId="77777777" w:rsidR="00591B9F" w:rsidRPr="00591B9F" w:rsidRDefault="00591B9F" w:rsidP="00591B9F">
      <w:pPr>
        <w:ind w:right="-2"/>
        <w:rPr>
          <w:bCs/>
        </w:rPr>
      </w:pPr>
      <w:r w:rsidRPr="00591B9F">
        <w:rPr>
          <w:bCs/>
        </w:rPr>
        <w:t>Hvis ja, hvordan skjer det i praksis og hva består opplæringen i?</w:t>
      </w:r>
    </w:p>
    <w:tbl>
      <w:tblPr>
        <w:tblStyle w:val="Tabellrutenett"/>
        <w:tblW w:w="0" w:type="auto"/>
        <w:tblLook w:val="04A0" w:firstRow="1" w:lastRow="0" w:firstColumn="1" w:lastColumn="0" w:noHBand="0" w:noVBand="1"/>
      </w:tblPr>
      <w:tblGrid>
        <w:gridCol w:w="10196"/>
      </w:tblGrid>
      <w:tr w:rsidR="00591B9F" w:rsidRPr="00591B9F" w14:paraId="21BF4890" w14:textId="77777777" w:rsidTr="00FC1176">
        <w:tc>
          <w:tcPr>
            <w:tcW w:w="10196" w:type="dxa"/>
          </w:tcPr>
          <w:p w14:paraId="650D3FEC" w14:textId="77777777" w:rsidR="00591B9F" w:rsidRPr="00591B9F" w:rsidRDefault="00591B9F" w:rsidP="00591B9F">
            <w:pPr>
              <w:ind w:right="-2"/>
              <w:rPr>
                <w:b/>
              </w:rPr>
            </w:pPr>
          </w:p>
          <w:p w14:paraId="485A1C72" w14:textId="77777777" w:rsidR="00591B9F" w:rsidRPr="00591B9F" w:rsidRDefault="00591B9F" w:rsidP="00591B9F">
            <w:pPr>
              <w:ind w:right="-2"/>
              <w:rPr>
                <w:b/>
              </w:rPr>
            </w:pPr>
          </w:p>
          <w:p w14:paraId="440227D7" w14:textId="77777777" w:rsidR="00591B9F" w:rsidRPr="00591B9F" w:rsidRDefault="00591B9F" w:rsidP="00591B9F">
            <w:pPr>
              <w:ind w:right="-2"/>
              <w:rPr>
                <w:b/>
              </w:rPr>
            </w:pPr>
          </w:p>
        </w:tc>
      </w:tr>
    </w:tbl>
    <w:p w14:paraId="424F6D8A" w14:textId="77777777" w:rsidR="00591B9F" w:rsidRPr="00591B9F" w:rsidRDefault="00591B9F" w:rsidP="00591B9F">
      <w:pPr>
        <w:ind w:right="-2"/>
        <w:rPr>
          <w:bCs/>
        </w:rPr>
      </w:pPr>
    </w:p>
    <w:p w14:paraId="7C2A2DEE" w14:textId="77777777" w:rsidR="00591B9F" w:rsidRPr="00591B9F" w:rsidRDefault="00591B9F" w:rsidP="00591B9F">
      <w:pPr>
        <w:ind w:right="-2"/>
        <w:rPr>
          <w:bCs/>
        </w:rPr>
      </w:pPr>
    </w:p>
    <w:p w14:paraId="79310BC1" w14:textId="77777777" w:rsidR="00591B9F" w:rsidRPr="00591B9F" w:rsidRDefault="00591B9F" w:rsidP="00591B9F">
      <w:pPr>
        <w:ind w:right="-2"/>
        <w:rPr>
          <w:bCs/>
        </w:rPr>
      </w:pPr>
    </w:p>
    <w:p w14:paraId="699CD489" w14:textId="77777777" w:rsidR="00591B9F" w:rsidRPr="00591B9F" w:rsidRDefault="00591B9F" w:rsidP="00591B9F">
      <w:pPr>
        <w:ind w:right="-2"/>
        <w:rPr>
          <w:b/>
          <w:sz w:val="28"/>
          <w:szCs w:val="28"/>
        </w:rPr>
      </w:pPr>
      <w:r w:rsidRPr="00591B9F">
        <w:rPr>
          <w:b/>
          <w:sz w:val="28"/>
          <w:szCs w:val="28"/>
        </w:rPr>
        <w:t>Fylles ut av statsforvalteren:</w:t>
      </w:r>
    </w:p>
    <w:p w14:paraId="40927B7D" w14:textId="77777777" w:rsidR="00591B9F" w:rsidRPr="00591B9F" w:rsidRDefault="00591B9F" w:rsidP="00591B9F"/>
    <w:p w14:paraId="4E983D94" w14:textId="77777777" w:rsidR="00591B9F" w:rsidRPr="00591B9F" w:rsidRDefault="00591B9F" w:rsidP="00591B9F">
      <w:pPr>
        <w:ind w:right="-2"/>
        <w:rPr>
          <w:bCs/>
        </w:rPr>
      </w:pPr>
      <w:r w:rsidRPr="00591B9F">
        <w:rPr>
          <w:bCs/>
        </w:rPr>
        <w:t xml:space="preserve">Statsforvalterens vurdering og konklusjon, er poliklinikkens praksis i tråd med god praksis som beskrevet over? </w:t>
      </w:r>
    </w:p>
    <w:p w14:paraId="417F486F" w14:textId="77777777" w:rsidR="00591B9F" w:rsidRPr="00591B9F" w:rsidRDefault="00591B9F" w:rsidP="00591B9F">
      <w:pPr>
        <w:ind w:right="-2"/>
        <w:rPr>
          <w:bCs/>
        </w:rPr>
      </w:pPr>
    </w:p>
    <w:p w14:paraId="4B0A92DB" w14:textId="77777777" w:rsidR="00591B9F" w:rsidRPr="00591B9F" w:rsidRDefault="00591B9F" w:rsidP="00591B9F">
      <w:pPr>
        <w:ind w:right="-2"/>
        <w:rPr>
          <w:b/>
        </w:rPr>
      </w:pPr>
      <w:r w:rsidRPr="00591B9F">
        <w:rPr>
          <w:b/>
        </w:rPr>
        <w:t>Statsforvalterens vurdering:</w:t>
      </w:r>
    </w:p>
    <w:tbl>
      <w:tblPr>
        <w:tblStyle w:val="Tabellrutenett"/>
        <w:tblW w:w="0" w:type="auto"/>
        <w:tblLook w:val="04A0" w:firstRow="1" w:lastRow="0" w:firstColumn="1" w:lastColumn="0" w:noHBand="0" w:noVBand="1"/>
      </w:tblPr>
      <w:tblGrid>
        <w:gridCol w:w="10196"/>
      </w:tblGrid>
      <w:tr w:rsidR="00591B9F" w:rsidRPr="00591B9F" w14:paraId="3B34A47E" w14:textId="77777777" w:rsidTr="00FC1176">
        <w:tc>
          <w:tcPr>
            <w:tcW w:w="10196" w:type="dxa"/>
          </w:tcPr>
          <w:p w14:paraId="6FB0AECD" w14:textId="77777777" w:rsidR="00591B9F" w:rsidRPr="00591B9F" w:rsidRDefault="00591B9F" w:rsidP="00591B9F">
            <w:pPr>
              <w:ind w:right="-2"/>
              <w:rPr>
                <w:bCs/>
              </w:rPr>
            </w:pPr>
          </w:p>
          <w:p w14:paraId="682EE71B" w14:textId="77777777" w:rsidR="00591B9F" w:rsidRPr="00591B9F" w:rsidRDefault="00591B9F" w:rsidP="00591B9F">
            <w:pPr>
              <w:ind w:right="-2"/>
              <w:rPr>
                <w:bCs/>
              </w:rPr>
            </w:pPr>
          </w:p>
          <w:p w14:paraId="6A64E1BB" w14:textId="77777777" w:rsidR="00591B9F" w:rsidRPr="00591B9F" w:rsidRDefault="00591B9F" w:rsidP="00591B9F">
            <w:pPr>
              <w:ind w:right="-2"/>
              <w:rPr>
                <w:bCs/>
              </w:rPr>
            </w:pPr>
          </w:p>
        </w:tc>
      </w:tr>
    </w:tbl>
    <w:p w14:paraId="6D973C47" w14:textId="77777777" w:rsidR="00591B9F" w:rsidRPr="00591B9F" w:rsidRDefault="00591B9F" w:rsidP="00591B9F">
      <w:pPr>
        <w:ind w:right="-2"/>
        <w:rPr>
          <w:b/>
        </w:rPr>
      </w:pPr>
    </w:p>
    <w:p w14:paraId="5DF06D12" w14:textId="77777777" w:rsidR="00591B9F" w:rsidRPr="00591B9F" w:rsidRDefault="00591B9F" w:rsidP="00591B9F">
      <w:pPr>
        <w:ind w:right="-2"/>
        <w:rPr>
          <w:b/>
          <w:sz w:val="22"/>
          <w:szCs w:val="22"/>
        </w:rPr>
      </w:pPr>
    </w:p>
    <w:tbl>
      <w:tblPr>
        <w:tblStyle w:val="Tabellrutenett"/>
        <w:tblW w:w="10206" w:type="dxa"/>
        <w:tblLook w:val="04A0" w:firstRow="1" w:lastRow="0" w:firstColumn="1" w:lastColumn="0" w:noHBand="0" w:noVBand="1"/>
      </w:tblPr>
      <w:tblGrid>
        <w:gridCol w:w="3681"/>
        <w:gridCol w:w="963"/>
        <w:gridCol w:w="426"/>
        <w:gridCol w:w="1034"/>
        <w:gridCol w:w="3677"/>
        <w:gridCol w:w="425"/>
      </w:tblGrid>
      <w:tr w:rsidR="00591B9F" w:rsidRPr="00591B9F" w14:paraId="359A44EF" w14:textId="77777777" w:rsidTr="00FC1176">
        <w:tc>
          <w:tcPr>
            <w:tcW w:w="3681" w:type="dxa"/>
            <w:tcBorders>
              <w:top w:val="nil"/>
              <w:left w:val="nil"/>
              <w:bottom w:val="nil"/>
              <w:right w:val="nil"/>
            </w:tcBorders>
          </w:tcPr>
          <w:p w14:paraId="6B95405A" w14:textId="77777777" w:rsidR="00591B9F" w:rsidRPr="00591B9F" w:rsidRDefault="00591B9F" w:rsidP="00591B9F">
            <w:pPr>
              <w:ind w:right="-2"/>
              <w:rPr>
                <w:b/>
              </w:rPr>
            </w:pPr>
            <w:r w:rsidRPr="00591B9F">
              <w:rPr>
                <w:b/>
              </w:rPr>
              <w:t>Statsforvalterens konklusjon:</w:t>
            </w:r>
          </w:p>
        </w:tc>
        <w:tc>
          <w:tcPr>
            <w:tcW w:w="963" w:type="dxa"/>
            <w:tcBorders>
              <w:top w:val="nil"/>
              <w:left w:val="nil"/>
              <w:bottom w:val="nil"/>
            </w:tcBorders>
          </w:tcPr>
          <w:p w14:paraId="57D29D5A" w14:textId="77777777" w:rsidR="00591B9F" w:rsidRPr="00591B9F" w:rsidRDefault="00591B9F" w:rsidP="00591B9F">
            <w:pPr>
              <w:ind w:right="-2"/>
              <w:jc w:val="right"/>
              <w:rPr>
                <w:b/>
              </w:rPr>
            </w:pPr>
            <w:r w:rsidRPr="00591B9F">
              <w:rPr>
                <w:b/>
              </w:rPr>
              <w:t>Ja</w:t>
            </w:r>
          </w:p>
        </w:tc>
        <w:tc>
          <w:tcPr>
            <w:tcW w:w="426" w:type="dxa"/>
          </w:tcPr>
          <w:p w14:paraId="45EB6BD3" w14:textId="77777777" w:rsidR="00591B9F" w:rsidRPr="00591B9F" w:rsidRDefault="00591B9F" w:rsidP="00591B9F">
            <w:pPr>
              <w:ind w:right="-2"/>
              <w:jc w:val="center"/>
              <w:rPr>
                <w:b/>
              </w:rPr>
            </w:pPr>
          </w:p>
        </w:tc>
        <w:tc>
          <w:tcPr>
            <w:tcW w:w="1034" w:type="dxa"/>
            <w:tcBorders>
              <w:top w:val="nil"/>
              <w:bottom w:val="nil"/>
              <w:right w:val="nil"/>
            </w:tcBorders>
          </w:tcPr>
          <w:p w14:paraId="7394473B" w14:textId="77777777" w:rsidR="00591B9F" w:rsidRPr="00591B9F" w:rsidRDefault="00591B9F" w:rsidP="00591B9F">
            <w:pPr>
              <w:ind w:right="-2"/>
              <w:rPr>
                <w:b/>
              </w:rPr>
            </w:pPr>
          </w:p>
        </w:tc>
        <w:tc>
          <w:tcPr>
            <w:tcW w:w="3677" w:type="dxa"/>
            <w:tcBorders>
              <w:top w:val="nil"/>
              <w:left w:val="nil"/>
              <w:bottom w:val="nil"/>
            </w:tcBorders>
          </w:tcPr>
          <w:p w14:paraId="1A7D8A83" w14:textId="77777777" w:rsidR="00591B9F" w:rsidRPr="00591B9F" w:rsidRDefault="00591B9F" w:rsidP="00591B9F">
            <w:pPr>
              <w:ind w:right="-2"/>
              <w:jc w:val="right"/>
              <w:rPr>
                <w:b/>
              </w:rPr>
            </w:pPr>
            <w:r w:rsidRPr="00591B9F">
              <w:rPr>
                <w:b/>
              </w:rPr>
              <w:t>Nei</w:t>
            </w:r>
          </w:p>
        </w:tc>
        <w:tc>
          <w:tcPr>
            <w:tcW w:w="425" w:type="dxa"/>
          </w:tcPr>
          <w:p w14:paraId="5D37829A" w14:textId="77777777" w:rsidR="00591B9F" w:rsidRPr="00591B9F" w:rsidRDefault="00591B9F" w:rsidP="00591B9F">
            <w:pPr>
              <w:ind w:right="-2"/>
              <w:jc w:val="center"/>
              <w:rPr>
                <w:b/>
                <w:sz w:val="20"/>
                <w:szCs w:val="20"/>
              </w:rPr>
            </w:pPr>
          </w:p>
        </w:tc>
      </w:tr>
    </w:tbl>
    <w:p w14:paraId="7A534961" w14:textId="77777777" w:rsidR="00591B9F" w:rsidRPr="00591B9F" w:rsidRDefault="00591B9F" w:rsidP="00591B9F">
      <w:pPr>
        <w:ind w:right="-2"/>
        <w:rPr>
          <w:b/>
          <w:sz w:val="22"/>
          <w:szCs w:val="22"/>
        </w:rPr>
      </w:pPr>
    </w:p>
    <w:p w14:paraId="68331628" w14:textId="77777777" w:rsidR="00591B9F" w:rsidRPr="00591B9F" w:rsidRDefault="00591B9F" w:rsidP="00591B9F">
      <w:pPr>
        <w:rPr>
          <w:b/>
          <w:sz w:val="28"/>
          <w:szCs w:val="28"/>
        </w:rPr>
      </w:pPr>
    </w:p>
    <w:p w14:paraId="0AE5E98E" w14:textId="77777777" w:rsidR="00591B9F" w:rsidRPr="00591B9F" w:rsidRDefault="00591B9F" w:rsidP="00591B9F">
      <w:pPr>
        <w:rPr>
          <w:rFonts w:ascii="Arial" w:eastAsiaTheme="majorEastAsia" w:hAnsi="Arial" w:cs="Arial"/>
          <w:b/>
          <w:bCs/>
          <w:kern w:val="32"/>
          <w:sz w:val="28"/>
          <w:szCs w:val="32"/>
        </w:rPr>
      </w:pPr>
      <w:r w:rsidRPr="00591B9F">
        <w:br w:type="page"/>
      </w:r>
    </w:p>
    <w:p w14:paraId="313DAB14" w14:textId="77777777" w:rsidR="00591B9F" w:rsidRPr="00591B9F" w:rsidRDefault="00591B9F" w:rsidP="00591B9F">
      <w:pPr>
        <w:keepNext/>
        <w:numPr>
          <w:ilvl w:val="0"/>
          <w:numId w:val="1"/>
        </w:numPr>
        <w:spacing w:before="240" w:after="60"/>
        <w:contextualSpacing/>
        <w:outlineLvl w:val="0"/>
        <w:rPr>
          <w:rFonts w:ascii="Arial" w:eastAsiaTheme="majorEastAsia" w:hAnsi="Arial" w:cs="Arial"/>
          <w:b/>
          <w:bCs/>
          <w:kern w:val="32"/>
          <w:sz w:val="28"/>
          <w:szCs w:val="32"/>
        </w:rPr>
      </w:pPr>
      <w:r w:rsidRPr="00591B9F">
        <w:rPr>
          <w:rFonts w:ascii="Arial" w:eastAsiaTheme="majorEastAsia" w:hAnsi="Arial" w:cs="Arial"/>
          <w:b/>
          <w:bCs/>
          <w:kern w:val="32"/>
          <w:sz w:val="28"/>
          <w:szCs w:val="32"/>
        </w:rPr>
        <w:lastRenderedPageBreak/>
        <w:t xml:space="preserve">Pasientens og/eller foresattes medvirkning i utarbeidelsen av plan for behandling </w:t>
      </w:r>
    </w:p>
    <w:p w14:paraId="25D8E47A" w14:textId="77777777" w:rsidR="00591B9F" w:rsidRPr="00591B9F" w:rsidRDefault="00591B9F" w:rsidP="00591B9F">
      <w:pPr>
        <w:ind w:right="-2"/>
        <w:rPr>
          <w:b/>
          <w:sz w:val="22"/>
          <w:szCs w:val="22"/>
          <w:u w:val="single"/>
        </w:rPr>
      </w:pPr>
    </w:p>
    <w:p w14:paraId="0CC1D75E" w14:textId="77777777" w:rsidR="00591B9F" w:rsidRPr="00591B9F" w:rsidRDefault="00591B9F" w:rsidP="00591B9F">
      <w:pPr>
        <w:ind w:right="-2"/>
        <w:rPr>
          <w:b/>
          <w:u w:val="single"/>
        </w:rPr>
      </w:pPr>
      <w:r w:rsidRPr="00591B9F">
        <w:rPr>
          <w:b/>
          <w:sz w:val="22"/>
          <w:szCs w:val="22"/>
          <w:u w:val="single"/>
        </w:rPr>
        <w:t>Sje</w:t>
      </w:r>
      <w:r w:rsidRPr="00591B9F">
        <w:rPr>
          <w:b/>
          <w:u w:val="single"/>
        </w:rPr>
        <w:t>kkpunkt 8:</w:t>
      </w:r>
    </w:p>
    <w:p w14:paraId="036FE9B9" w14:textId="77777777" w:rsidR="00591B9F" w:rsidRPr="00591B9F" w:rsidRDefault="00591B9F" w:rsidP="00591B9F">
      <w:pPr>
        <w:numPr>
          <w:ilvl w:val="0"/>
          <w:numId w:val="30"/>
        </w:numPr>
        <w:spacing w:before="100" w:beforeAutospacing="1" w:after="100" w:afterAutospacing="1"/>
        <w:contextualSpacing/>
      </w:pPr>
      <w:r w:rsidRPr="00591B9F">
        <w:t>Involveres pasienter og/eller foresatte i utarbeidelse av plan for behandling?</w:t>
      </w:r>
    </w:p>
    <w:p w14:paraId="77661700" w14:textId="77777777" w:rsidR="00591B9F" w:rsidRPr="00591B9F" w:rsidRDefault="00591B9F" w:rsidP="00591B9F">
      <w:pPr>
        <w:ind w:right="-2"/>
        <w:rPr>
          <w:b/>
          <w:u w:val="single"/>
        </w:rPr>
      </w:pPr>
      <w:r w:rsidRPr="00591B9F">
        <w:rPr>
          <w:b/>
          <w:u w:val="single"/>
        </w:rPr>
        <w:t xml:space="preserve">Undersøkelsesmetode: </w:t>
      </w:r>
    </w:p>
    <w:p w14:paraId="228D4F11" w14:textId="77777777" w:rsidR="00591B9F" w:rsidRPr="00591B9F" w:rsidRDefault="00591B9F" w:rsidP="00591B9F">
      <w:pPr>
        <w:ind w:right="-2"/>
      </w:pPr>
      <w:r w:rsidRPr="00591B9F">
        <w:t xml:space="preserve">Bruke de samme 30 journalene som angitt under sjekkpunkt 2. </w:t>
      </w:r>
    </w:p>
    <w:p w14:paraId="221F0097" w14:textId="77777777" w:rsidR="00591B9F" w:rsidRPr="00591B9F" w:rsidRDefault="00591B9F" w:rsidP="00591B9F">
      <w:pPr>
        <w:ind w:right="-2"/>
      </w:pPr>
    </w:p>
    <w:p w14:paraId="1A666A4A" w14:textId="77777777" w:rsidR="00591B9F" w:rsidRPr="00591B9F" w:rsidRDefault="00591B9F" w:rsidP="00591B9F">
      <w:pPr>
        <w:ind w:right="-2"/>
      </w:pPr>
      <w:r w:rsidRPr="00591B9F">
        <w:t>Registrer om pasientens og/eller foresattes ønsker og behov er dokumentert i journal.</w:t>
      </w:r>
    </w:p>
    <w:p w14:paraId="66084CA8" w14:textId="77777777" w:rsidR="00591B9F" w:rsidRPr="00591B9F" w:rsidRDefault="00591B9F" w:rsidP="00591B9F"/>
    <w:p w14:paraId="6771B693" w14:textId="77777777" w:rsidR="00591B9F" w:rsidRPr="00591B9F" w:rsidRDefault="00591B9F" w:rsidP="00591B9F">
      <w:r w:rsidRPr="00591B9F">
        <w:rPr>
          <w:b/>
          <w:u w:val="single"/>
        </w:rPr>
        <w:t>Lovgrunnlag:</w:t>
      </w:r>
      <w:r w:rsidRPr="00591B9F">
        <w:t xml:space="preserve"> </w:t>
      </w:r>
    </w:p>
    <w:p w14:paraId="107614AD" w14:textId="77777777" w:rsidR="00591B9F" w:rsidRPr="00591B9F" w:rsidRDefault="00591B9F" w:rsidP="00591B9F">
      <w:pPr>
        <w:rPr>
          <w:color w:val="000000"/>
        </w:rPr>
      </w:pPr>
      <w:r w:rsidRPr="00591B9F">
        <w:rPr>
          <w:b/>
          <w:color w:val="000000"/>
        </w:rPr>
        <w:t xml:space="preserve">Pasient- og brukerrettighetsloven § 3-1. </w:t>
      </w:r>
      <w:bookmarkStart w:id="6" w:name="_Hlk103245629"/>
      <w:r w:rsidRPr="00591B9F">
        <w:rPr>
          <w:i/>
          <w:iCs/>
          <w:color w:val="000000"/>
        </w:rPr>
        <w:t>Pasientens eller brukerens rett til medvirkning</w:t>
      </w:r>
      <w:bookmarkEnd w:id="6"/>
      <w:r w:rsidRPr="00591B9F">
        <w:rPr>
          <w:i/>
          <w:iCs/>
          <w:color w:val="000000"/>
        </w:rPr>
        <w:t xml:space="preserve">: </w:t>
      </w:r>
      <w:r w:rsidRPr="00591B9F">
        <w:rPr>
          <w:color w:val="000000"/>
        </w:rPr>
        <w:t xml:space="preserve">Pasient eller bruker har rett til å medvirke ved gjennomføring av helse- og omsorgstjenester og tjenestetilbudet skal så langt som mulig utformes i samarbeid med pasient eller bruker, eventuelt foresatte. </w:t>
      </w:r>
    </w:p>
    <w:p w14:paraId="1D03DA36" w14:textId="77777777" w:rsidR="00591B9F" w:rsidRPr="00591B9F" w:rsidRDefault="00591B9F" w:rsidP="00591B9F">
      <w:pPr>
        <w:rPr>
          <w:color w:val="000000"/>
        </w:rPr>
      </w:pPr>
    </w:p>
    <w:p w14:paraId="37D70749" w14:textId="77777777" w:rsidR="00591B9F" w:rsidRPr="00591B9F" w:rsidRDefault="00591B9F" w:rsidP="00591B9F">
      <w:pPr>
        <w:rPr>
          <w:b/>
        </w:rPr>
      </w:pPr>
      <w:r w:rsidRPr="00591B9F">
        <w:rPr>
          <w:color w:val="000000"/>
        </w:rPr>
        <w:t xml:space="preserve">Dette er </w:t>
      </w:r>
      <w:r w:rsidRPr="00591B9F">
        <w:t>også omtalt i pakkeforløpet «Psykiske lidelser – barn og unge».</w:t>
      </w:r>
    </w:p>
    <w:p w14:paraId="4F3F41CD" w14:textId="77777777" w:rsidR="00591B9F" w:rsidRPr="00591B9F" w:rsidRDefault="00591B9F" w:rsidP="00591B9F">
      <w:pPr>
        <w:rPr>
          <w:color w:val="000000"/>
        </w:rPr>
      </w:pPr>
    </w:p>
    <w:p w14:paraId="48CC3DD9" w14:textId="77777777" w:rsidR="00591B9F" w:rsidRPr="00591B9F" w:rsidRDefault="00591B9F" w:rsidP="00591B9F">
      <w:pPr>
        <w:ind w:right="-2"/>
        <w:rPr>
          <w:b/>
          <w:u w:val="single"/>
        </w:rPr>
      </w:pPr>
      <w:r w:rsidRPr="00591B9F">
        <w:rPr>
          <w:b/>
          <w:u w:val="single"/>
        </w:rPr>
        <w:t>Veiledning til vurderingen:</w:t>
      </w:r>
    </w:p>
    <w:p w14:paraId="5E6D88A5" w14:textId="77777777" w:rsidR="00591B9F" w:rsidRPr="00591B9F" w:rsidRDefault="00591B9F" w:rsidP="00591B9F">
      <w:r w:rsidRPr="00591B9F">
        <w:t xml:space="preserve">Pasient- og brukerrettighetsloven § 3-1 gir rett til å medvirke ved gjennomføring av helse- og omsorgstjenester. Pasienter og/eller foresatte skal bli tatt med på råd, og de skal ha mulighet til å uttale seg om det som skal foregå. Pasientens og/eller foresattes ønsker skal inngå i grunnlaget for den videre oppfølgingen inkludert utarbeidelsen av plan for behandling jf. Helsedirektoratets veileder IS-1570. Dette tilsynet skal derfor undersøke om det er dokumentert i journal at pasientens og/eller foresattes ønsker og behov er innhentet, se også pakkeforløpet. Det presiseres imidlertid at det etter regelverket er noen unntak og noen begrensninger </w:t>
      </w:r>
      <w:proofErr w:type="gramStart"/>
      <w:r w:rsidRPr="00591B9F">
        <w:t>hva gjelder</w:t>
      </w:r>
      <w:proofErr w:type="gramEnd"/>
      <w:r w:rsidRPr="00591B9F">
        <w:t xml:space="preserve"> foresattes rett til medvirkning og informasjon. Her er vi imidlertid opptatt av at barnets stemme har sin plass i utrednings- og behandlingsforløpet, og velger derfor å omtale det slik det er gjort i pakkeforløpet: pasienten og/eller foresatte.</w:t>
      </w:r>
    </w:p>
    <w:p w14:paraId="2B20017A" w14:textId="77777777" w:rsidR="00591B9F" w:rsidRPr="00591B9F" w:rsidRDefault="00591B9F" w:rsidP="00591B9F"/>
    <w:p w14:paraId="05E56F81" w14:textId="77777777" w:rsidR="00591B9F" w:rsidRPr="00591B9F" w:rsidRDefault="00591B9F" w:rsidP="00591B9F">
      <w:r w:rsidRPr="00591B9F">
        <w:t>Pasienters og/eller foresattes ønsker og behov er viktig for at poliklinikken skal kunne gi mest mulig tilpassede tjenester slik at hver enkelt pasient får gode og trygge tjenester. Dersom det mangler slik informasjon i &gt;3 av 30 pasientjournaler, har poliklinikken en praksis der denne rettigheten ikke står sentralt, og vurderes derfor som i strid med god praksis.</w:t>
      </w:r>
    </w:p>
    <w:p w14:paraId="4DF35498" w14:textId="77777777" w:rsidR="00591B9F" w:rsidRPr="00591B9F" w:rsidRDefault="00591B9F" w:rsidP="00591B9F">
      <w:pPr>
        <w:ind w:right="-2"/>
        <w:rPr>
          <w:b/>
        </w:rPr>
      </w:pPr>
    </w:p>
    <w:p w14:paraId="0B0135EC" w14:textId="77777777" w:rsidR="00591B9F" w:rsidRPr="00591B9F" w:rsidRDefault="00591B9F" w:rsidP="00591B9F">
      <w:pPr>
        <w:rPr>
          <w:b/>
          <w:sz w:val="28"/>
          <w:szCs w:val="28"/>
        </w:rPr>
      </w:pPr>
      <w:r w:rsidRPr="00591B9F">
        <w:rPr>
          <w:b/>
          <w:sz w:val="28"/>
          <w:szCs w:val="28"/>
        </w:rPr>
        <w:br w:type="page"/>
      </w:r>
    </w:p>
    <w:p w14:paraId="487E4506" w14:textId="77777777" w:rsidR="00591B9F" w:rsidRPr="00591B9F" w:rsidRDefault="00591B9F" w:rsidP="00591B9F">
      <w:pPr>
        <w:ind w:right="-2"/>
        <w:rPr>
          <w:b/>
          <w:sz w:val="28"/>
          <w:szCs w:val="28"/>
        </w:rPr>
      </w:pPr>
      <w:r w:rsidRPr="00591B9F">
        <w:rPr>
          <w:b/>
          <w:sz w:val="28"/>
          <w:szCs w:val="28"/>
        </w:rPr>
        <w:lastRenderedPageBreak/>
        <w:t>Fylles ut av virksomheten:</w:t>
      </w:r>
    </w:p>
    <w:p w14:paraId="2F2ACA0D" w14:textId="77777777" w:rsidR="00591B9F" w:rsidRPr="00591B9F" w:rsidRDefault="00591B9F" w:rsidP="00591B9F">
      <w:pPr>
        <w:ind w:right="-2"/>
      </w:pPr>
    </w:p>
    <w:tbl>
      <w:tblPr>
        <w:tblStyle w:val="Rutenettabell4uthevingsfarge1"/>
        <w:tblW w:w="0" w:type="auto"/>
        <w:tblLook w:val="04A0" w:firstRow="1" w:lastRow="0" w:firstColumn="1" w:lastColumn="0" w:noHBand="0" w:noVBand="1"/>
        <w:tblCaption w:val="Funn i 30 journaler"/>
        <w:tblDescription w:val="Pasient  Er pasientens og/eller foresattes ønsker og behov for behandlingen dokumentert i journal?&#10;Ja eller nei Hvis nei, er det faglig begrunnet i journal? &#10;Ja eller nei&#10;"/>
      </w:tblPr>
      <w:tblGrid>
        <w:gridCol w:w="809"/>
        <w:gridCol w:w="4208"/>
        <w:gridCol w:w="5179"/>
      </w:tblGrid>
      <w:tr w:rsidR="00591B9F" w:rsidRPr="00591B9F" w14:paraId="76E9E2F7" w14:textId="77777777" w:rsidTr="001542EC">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gridSpan w:val="3"/>
          </w:tcPr>
          <w:p w14:paraId="17962A85" w14:textId="77777777" w:rsidR="00591B9F" w:rsidRPr="00591B9F" w:rsidRDefault="00591B9F" w:rsidP="00591B9F">
            <w:pPr>
              <w:jc w:val="center"/>
              <w:rPr>
                <w:b w:val="0"/>
                <w:bCs w:val="0"/>
                <w:color w:val="000000"/>
                <w:sz w:val="22"/>
                <w:szCs w:val="22"/>
              </w:rPr>
            </w:pPr>
            <w:r w:rsidRPr="00591B9F">
              <w:rPr>
                <w:color w:val="000000"/>
                <w:sz w:val="22"/>
                <w:szCs w:val="22"/>
              </w:rPr>
              <w:t>Funn i 30 journaler</w:t>
            </w:r>
          </w:p>
        </w:tc>
      </w:tr>
      <w:tr w:rsidR="00591B9F" w:rsidRPr="00591B9F" w14:paraId="2AF2E3BF" w14:textId="77777777" w:rsidTr="001542EC">
        <w:trPr>
          <w:cnfStyle w:val="000000100000" w:firstRow="0" w:lastRow="0" w:firstColumn="0" w:lastColumn="0" w:oddVBand="0" w:evenVBand="0" w:oddHBand="1" w:evenHBand="0" w:firstRowFirstColumn="0" w:firstRowLastColumn="0" w:lastRowFirstColumn="0" w:lastRowLastColumn="0"/>
          <w:trHeight w:val="1299"/>
        </w:trPr>
        <w:tc>
          <w:tcPr>
            <w:cnfStyle w:val="001000000000" w:firstRow="0" w:lastRow="0" w:firstColumn="1" w:lastColumn="0" w:oddVBand="0" w:evenVBand="0" w:oddHBand="0" w:evenHBand="0" w:firstRowFirstColumn="0" w:firstRowLastColumn="0" w:lastRowFirstColumn="0" w:lastRowLastColumn="0"/>
            <w:tcW w:w="0" w:type="auto"/>
            <w:hideMark/>
          </w:tcPr>
          <w:p w14:paraId="05B515D8" w14:textId="77777777" w:rsidR="00591B9F" w:rsidRPr="00591B9F" w:rsidRDefault="00591B9F" w:rsidP="00591B9F">
            <w:pPr>
              <w:jc w:val="center"/>
              <w:rPr>
                <w:color w:val="000000"/>
                <w:sz w:val="18"/>
                <w:szCs w:val="18"/>
              </w:rPr>
            </w:pPr>
            <w:r w:rsidRPr="00591B9F">
              <w:rPr>
                <w:color w:val="000000"/>
                <w:sz w:val="18"/>
                <w:szCs w:val="18"/>
              </w:rPr>
              <w:t>Pasient</w:t>
            </w:r>
            <w:r w:rsidRPr="00591B9F">
              <w:rPr>
                <w:color w:val="000000"/>
                <w:sz w:val="16"/>
                <w:szCs w:val="16"/>
              </w:rPr>
              <w:t> </w:t>
            </w:r>
          </w:p>
        </w:tc>
        <w:tc>
          <w:tcPr>
            <w:tcW w:w="4257" w:type="dxa"/>
            <w:hideMark/>
          </w:tcPr>
          <w:p w14:paraId="0F13B98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1B9F">
              <w:rPr>
                <w:sz w:val="18"/>
                <w:szCs w:val="18"/>
              </w:rPr>
              <w:t>Er pasientens og/eller foresattes ønsker og behov for behandlingen dokumentert i journal?</w:t>
            </w:r>
          </w:p>
          <w:p w14:paraId="02C1B436"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Ja eller nei</w:t>
            </w:r>
          </w:p>
        </w:tc>
        <w:tc>
          <w:tcPr>
            <w:tcW w:w="5239" w:type="dxa"/>
            <w:hideMark/>
          </w:tcPr>
          <w:p w14:paraId="5C2B1D42"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 xml:space="preserve">Hvis nei, er det faglig begrunnet i journal? </w:t>
            </w:r>
          </w:p>
          <w:p w14:paraId="7D0E5C2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91B9F">
              <w:rPr>
                <w:color w:val="000000"/>
                <w:sz w:val="18"/>
                <w:szCs w:val="18"/>
              </w:rPr>
              <w:t>Ja eller nei</w:t>
            </w:r>
          </w:p>
        </w:tc>
      </w:tr>
      <w:tr w:rsidR="00591B9F" w:rsidRPr="00591B9F" w14:paraId="65F66384"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317CF42"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w:t>
            </w:r>
          </w:p>
        </w:tc>
        <w:tc>
          <w:tcPr>
            <w:tcW w:w="4257" w:type="dxa"/>
            <w:hideMark/>
          </w:tcPr>
          <w:p w14:paraId="0376EBA6"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043AFC86"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22179200"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85499B1"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w:t>
            </w:r>
          </w:p>
        </w:tc>
        <w:tc>
          <w:tcPr>
            <w:tcW w:w="4257" w:type="dxa"/>
            <w:hideMark/>
          </w:tcPr>
          <w:p w14:paraId="2098F3DE"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26D059F3"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014935F5"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D48D1DA"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3</w:t>
            </w:r>
          </w:p>
        </w:tc>
        <w:tc>
          <w:tcPr>
            <w:tcW w:w="4257" w:type="dxa"/>
            <w:hideMark/>
          </w:tcPr>
          <w:p w14:paraId="6DA79FD0"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52AAE613"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343302A3"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0A79D51"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4</w:t>
            </w:r>
          </w:p>
        </w:tc>
        <w:tc>
          <w:tcPr>
            <w:tcW w:w="4257" w:type="dxa"/>
            <w:hideMark/>
          </w:tcPr>
          <w:p w14:paraId="694B17C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00DCDDB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50AC89BE"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3F8E76E"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5</w:t>
            </w:r>
          </w:p>
        </w:tc>
        <w:tc>
          <w:tcPr>
            <w:tcW w:w="4257" w:type="dxa"/>
            <w:hideMark/>
          </w:tcPr>
          <w:p w14:paraId="1ED33F7E"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29377C69"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26D3FE82"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62D2C0F"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6</w:t>
            </w:r>
          </w:p>
        </w:tc>
        <w:tc>
          <w:tcPr>
            <w:tcW w:w="4257" w:type="dxa"/>
            <w:hideMark/>
          </w:tcPr>
          <w:p w14:paraId="0DFFF82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2FDF5BDD"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1C0B4064"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DD7972C"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7</w:t>
            </w:r>
          </w:p>
        </w:tc>
        <w:tc>
          <w:tcPr>
            <w:tcW w:w="4257" w:type="dxa"/>
            <w:hideMark/>
          </w:tcPr>
          <w:p w14:paraId="42CF3393"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21FA57E9"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27D0C48B"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6B1FF6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8</w:t>
            </w:r>
          </w:p>
        </w:tc>
        <w:tc>
          <w:tcPr>
            <w:tcW w:w="4257" w:type="dxa"/>
            <w:hideMark/>
          </w:tcPr>
          <w:p w14:paraId="259F689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6F7CF505"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78AB1186"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F10C890"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9</w:t>
            </w:r>
          </w:p>
        </w:tc>
        <w:tc>
          <w:tcPr>
            <w:tcW w:w="4257" w:type="dxa"/>
            <w:hideMark/>
          </w:tcPr>
          <w:p w14:paraId="11EAFB68"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7EBB7601"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4E6154CE"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55CC49F9"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10</w:t>
            </w:r>
          </w:p>
        </w:tc>
        <w:tc>
          <w:tcPr>
            <w:tcW w:w="4257" w:type="dxa"/>
            <w:hideMark/>
          </w:tcPr>
          <w:p w14:paraId="193EBEE2"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172DAD62"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34B806CC"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6FF3244"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11</w:t>
            </w:r>
          </w:p>
        </w:tc>
        <w:tc>
          <w:tcPr>
            <w:tcW w:w="4257" w:type="dxa"/>
            <w:hideMark/>
          </w:tcPr>
          <w:p w14:paraId="0737FC80"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09DE6AE8"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7A96A648"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2E982A6"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12</w:t>
            </w:r>
          </w:p>
        </w:tc>
        <w:tc>
          <w:tcPr>
            <w:tcW w:w="4257" w:type="dxa"/>
            <w:hideMark/>
          </w:tcPr>
          <w:p w14:paraId="2345D92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49A92FAC"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3210C3B8"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0761F55"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13</w:t>
            </w:r>
          </w:p>
        </w:tc>
        <w:tc>
          <w:tcPr>
            <w:tcW w:w="4257" w:type="dxa"/>
            <w:hideMark/>
          </w:tcPr>
          <w:p w14:paraId="4E9CA711"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6AC210F0"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79F71A41"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8313F56"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14</w:t>
            </w:r>
          </w:p>
        </w:tc>
        <w:tc>
          <w:tcPr>
            <w:tcW w:w="4257" w:type="dxa"/>
            <w:hideMark/>
          </w:tcPr>
          <w:p w14:paraId="2457A9C0"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5217E69E"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4516F81D"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7B72E2C"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15</w:t>
            </w:r>
          </w:p>
        </w:tc>
        <w:tc>
          <w:tcPr>
            <w:tcW w:w="4257" w:type="dxa"/>
            <w:hideMark/>
          </w:tcPr>
          <w:p w14:paraId="6972F984"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7ADB2B3F" w14:textId="77777777" w:rsidR="00591B9F" w:rsidRPr="00591B9F" w:rsidRDefault="00591B9F" w:rsidP="00591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4040CC9A"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D393D7D"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16</w:t>
            </w:r>
          </w:p>
        </w:tc>
        <w:tc>
          <w:tcPr>
            <w:tcW w:w="4257" w:type="dxa"/>
            <w:hideMark/>
          </w:tcPr>
          <w:p w14:paraId="37F8ACCB"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c>
          <w:tcPr>
            <w:tcW w:w="5239" w:type="dxa"/>
            <w:hideMark/>
          </w:tcPr>
          <w:p w14:paraId="5A09AD0E" w14:textId="77777777" w:rsidR="00591B9F" w:rsidRPr="00591B9F" w:rsidRDefault="00591B9F" w:rsidP="00591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B9F">
              <w:rPr>
                <w:rFonts w:ascii="Arial" w:hAnsi="Arial" w:cs="Arial"/>
                <w:color w:val="000000"/>
                <w:sz w:val="18"/>
                <w:szCs w:val="18"/>
              </w:rPr>
              <w:t> </w:t>
            </w:r>
          </w:p>
        </w:tc>
      </w:tr>
      <w:tr w:rsidR="00591B9F" w:rsidRPr="00591B9F" w14:paraId="0F0EB883"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0F5F39C"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17</w:t>
            </w:r>
          </w:p>
        </w:tc>
        <w:tc>
          <w:tcPr>
            <w:tcW w:w="4257" w:type="dxa"/>
            <w:noWrap/>
            <w:hideMark/>
          </w:tcPr>
          <w:p w14:paraId="468F5BF9"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5239" w:type="dxa"/>
            <w:noWrap/>
            <w:hideMark/>
          </w:tcPr>
          <w:p w14:paraId="04C8310F"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768410A7"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2C9259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18</w:t>
            </w:r>
          </w:p>
        </w:tc>
        <w:tc>
          <w:tcPr>
            <w:tcW w:w="4257" w:type="dxa"/>
            <w:noWrap/>
            <w:hideMark/>
          </w:tcPr>
          <w:p w14:paraId="39B343C8"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5239" w:type="dxa"/>
            <w:noWrap/>
            <w:hideMark/>
          </w:tcPr>
          <w:p w14:paraId="2D3C1F28"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46FFFC61"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37FCFAD"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19</w:t>
            </w:r>
          </w:p>
        </w:tc>
        <w:tc>
          <w:tcPr>
            <w:tcW w:w="4257" w:type="dxa"/>
            <w:noWrap/>
            <w:hideMark/>
          </w:tcPr>
          <w:p w14:paraId="194F072D"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5239" w:type="dxa"/>
            <w:noWrap/>
            <w:hideMark/>
          </w:tcPr>
          <w:p w14:paraId="07D30F56"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26F863C"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5820089"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20</w:t>
            </w:r>
          </w:p>
        </w:tc>
        <w:tc>
          <w:tcPr>
            <w:tcW w:w="4257" w:type="dxa"/>
            <w:noWrap/>
            <w:hideMark/>
          </w:tcPr>
          <w:p w14:paraId="475B65C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5239" w:type="dxa"/>
            <w:noWrap/>
            <w:hideMark/>
          </w:tcPr>
          <w:p w14:paraId="185D681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5A45921"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B7D8F01"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21</w:t>
            </w:r>
          </w:p>
        </w:tc>
        <w:tc>
          <w:tcPr>
            <w:tcW w:w="4257" w:type="dxa"/>
            <w:noWrap/>
            <w:hideMark/>
          </w:tcPr>
          <w:p w14:paraId="3AE3DFB9"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5239" w:type="dxa"/>
            <w:noWrap/>
            <w:hideMark/>
          </w:tcPr>
          <w:p w14:paraId="530A8530"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AA0E02A"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CFC26E6"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22</w:t>
            </w:r>
          </w:p>
        </w:tc>
        <w:tc>
          <w:tcPr>
            <w:tcW w:w="4257" w:type="dxa"/>
            <w:noWrap/>
            <w:hideMark/>
          </w:tcPr>
          <w:p w14:paraId="106D0C37"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5239" w:type="dxa"/>
            <w:noWrap/>
            <w:hideMark/>
          </w:tcPr>
          <w:p w14:paraId="427A5879"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6B60192"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8C48CAA"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23</w:t>
            </w:r>
          </w:p>
        </w:tc>
        <w:tc>
          <w:tcPr>
            <w:tcW w:w="4257" w:type="dxa"/>
            <w:noWrap/>
            <w:hideMark/>
          </w:tcPr>
          <w:p w14:paraId="675534B1"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5239" w:type="dxa"/>
            <w:noWrap/>
            <w:hideMark/>
          </w:tcPr>
          <w:p w14:paraId="4AD34976"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51D108B0"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F66FF61"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24</w:t>
            </w:r>
          </w:p>
        </w:tc>
        <w:tc>
          <w:tcPr>
            <w:tcW w:w="4257" w:type="dxa"/>
            <w:noWrap/>
            <w:hideMark/>
          </w:tcPr>
          <w:p w14:paraId="1D5FEEB4"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5239" w:type="dxa"/>
            <w:noWrap/>
            <w:hideMark/>
          </w:tcPr>
          <w:p w14:paraId="0455274B"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263DB003"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5B473ABA"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25</w:t>
            </w:r>
          </w:p>
        </w:tc>
        <w:tc>
          <w:tcPr>
            <w:tcW w:w="4257" w:type="dxa"/>
            <w:noWrap/>
            <w:hideMark/>
          </w:tcPr>
          <w:p w14:paraId="56A4D5E6"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5239" w:type="dxa"/>
            <w:noWrap/>
            <w:hideMark/>
          </w:tcPr>
          <w:p w14:paraId="0CAEBAB7"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0164B20"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796190A"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26</w:t>
            </w:r>
          </w:p>
        </w:tc>
        <w:tc>
          <w:tcPr>
            <w:tcW w:w="4257" w:type="dxa"/>
            <w:noWrap/>
            <w:hideMark/>
          </w:tcPr>
          <w:p w14:paraId="444B6614"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5239" w:type="dxa"/>
            <w:noWrap/>
            <w:hideMark/>
          </w:tcPr>
          <w:p w14:paraId="1B97F81E"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18BC10C4"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24CD540"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27</w:t>
            </w:r>
          </w:p>
        </w:tc>
        <w:tc>
          <w:tcPr>
            <w:tcW w:w="4257" w:type="dxa"/>
            <w:noWrap/>
            <w:hideMark/>
          </w:tcPr>
          <w:p w14:paraId="389DF528"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5239" w:type="dxa"/>
            <w:noWrap/>
            <w:hideMark/>
          </w:tcPr>
          <w:p w14:paraId="1ED2D181"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69D19BDA" w14:textId="77777777" w:rsidTr="00154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1DBECF3"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28</w:t>
            </w:r>
          </w:p>
        </w:tc>
        <w:tc>
          <w:tcPr>
            <w:tcW w:w="4257" w:type="dxa"/>
            <w:noWrap/>
            <w:hideMark/>
          </w:tcPr>
          <w:p w14:paraId="6D1DCD2A"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5239" w:type="dxa"/>
            <w:noWrap/>
            <w:hideMark/>
          </w:tcPr>
          <w:p w14:paraId="2B54A884"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35D41FCC" w14:textId="77777777" w:rsidTr="001542E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954FA79"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29</w:t>
            </w:r>
          </w:p>
        </w:tc>
        <w:tc>
          <w:tcPr>
            <w:tcW w:w="4257" w:type="dxa"/>
            <w:noWrap/>
            <w:hideMark/>
          </w:tcPr>
          <w:p w14:paraId="3C19CC99"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5239" w:type="dxa"/>
            <w:noWrap/>
            <w:hideMark/>
          </w:tcPr>
          <w:p w14:paraId="44CADEDA" w14:textId="77777777" w:rsidR="00591B9F" w:rsidRPr="00591B9F" w:rsidRDefault="00591B9F" w:rsidP="00591B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r w:rsidR="00591B9F" w:rsidRPr="00591B9F" w14:paraId="4B3DDEB2" w14:textId="77777777" w:rsidTr="001542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5D49D58" w14:textId="77777777" w:rsidR="00591B9F" w:rsidRPr="00591B9F" w:rsidRDefault="00591B9F" w:rsidP="00591B9F">
            <w:pPr>
              <w:jc w:val="center"/>
              <w:rPr>
                <w:rFonts w:ascii="Arial" w:hAnsi="Arial" w:cs="Arial"/>
                <w:color w:val="000000"/>
                <w:sz w:val="18"/>
                <w:szCs w:val="18"/>
              </w:rPr>
            </w:pPr>
            <w:r w:rsidRPr="00591B9F">
              <w:rPr>
                <w:rFonts w:ascii="Arial" w:hAnsi="Arial" w:cs="Arial"/>
                <w:color w:val="000000"/>
                <w:sz w:val="18"/>
                <w:szCs w:val="18"/>
              </w:rPr>
              <w:t>30</w:t>
            </w:r>
          </w:p>
        </w:tc>
        <w:tc>
          <w:tcPr>
            <w:tcW w:w="4257" w:type="dxa"/>
            <w:noWrap/>
            <w:hideMark/>
          </w:tcPr>
          <w:p w14:paraId="68A4F057"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c>
          <w:tcPr>
            <w:tcW w:w="5239" w:type="dxa"/>
            <w:noWrap/>
            <w:hideMark/>
          </w:tcPr>
          <w:p w14:paraId="1AA51C5D" w14:textId="77777777" w:rsidR="00591B9F" w:rsidRPr="00591B9F" w:rsidRDefault="00591B9F" w:rsidP="00591B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91B9F">
              <w:rPr>
                <w:rFonts w:ascii="Calibri" w:hAnsi="Calibri" w:cs="Calibri"/>
                <w:color w:val="000000"/>
                <w:sz w:val="22"/>
                <w:szCs w:val="22"/>
              </w:rPr>
              <w:t> </w:t>
            </w:r>
          </w:p>
        </w:tc>
      </w:tr>
    </w:tbl>
    <w:p w14:paraId="1F95345F" w14:textId="77777777" w:rsidR="00591B9F" w:rsidRPr="00591B9F" w:rsidRDefault="00591B9F" w:rsidP="00591B9F">
      <w:pPr>
        <w:ind w:right="-2"/>
      </w:pPr>
    </w:p>
    <w:p w14:paraId="3A06F4F5" w14:textId="77777777" w:rsidR="00591B9F" w:rsidRPr="00591B9F" w:rsidRDefault="00591B9F" w:rsidP="00591B9F">
      <w:r w:rsidRPr="00591B9F">
        <w:br w:type="page"/>
      </w:r>
    </w:p>
    <w:p w14:paraId="37F029AE" w14:textId="77777777" w:rsidR="00591B9F" w:rsidRPr="00591B9F" w:rsidRDefault="00591B9F" w:rsidP="00591B9F">
      <w:pPr>
        <w:ind w:right="-2"/>
      </w:pPr>
      <w:r w:rsidRPr="00591B9F">
        <w:lastRenderedPageBreak/>
        <w:t xml:space="preserve">Oppfølgingsspørsmål relatert til kravet om systematisk styring, jf. forskrift om ledelse og kvalitetsforbedring i helse- og omsorgstjenesten: </w:t>
      </w:r>
    </w:p>
    <w:p w14:paraId="137BC76A" w14:textId="77777777" w:rsidR="00591B9F" w:rsidRPr="00591B9F" w:rsidRDefault="00591B9F" w:rsidP="00591B9F">
      <w:pPr>
        <w:ind w:right="-2"/>
        <w:rPr>
          <w:b/>
          <w:sz w:val="22"/>
          <w:szCs w:val="22"/>
        </w:rPr>
      </w:pPr>
    </w:p>
    <w:p w14:paraId="0E9DE0C3" w14:textId="77777777" w:rsidR="00591B9F" w:rsidRPr="00591B9F" w:rsidRDefault="00591B9F" w:rsidP="00591B9F">
      <w:pPr>
        <w:ind w:right="-2"/>
        <w:rPr>
          <w:b/>
          <w:sz w:val="22"/>
          <w:szCs w:val="22"/>
        </w:rPr>
      </w:pPr>
    </w:p>
    <w:tbl>
      <w:tblPr>
        <w:tblStyle w:val="Tabellrutenett"/>
        <w:tblW w:w="0" w:type="auto"/>
        <w:tblLook w:val="04A0" w:firstRow="1" w:lastRow="0" w:firstColumn="1" w:lastColumn="0" w:noHBand="0" w:noVBand="1"/>
      </w:tblPr>
      <w:tblGrid>
        <w:gridCol w:w="9039"/>
        <w:gridCol w:w="568"/>
        <w:gridCol w:w="594"/>
      </w:tblGrid>
      <w:tr w:rsidR="00591B9F" w:rsidRPr="00591B9F" w14:paraId="3E5BDA53" w14:textId="77777777" w:rsidTr="001B1663">
        <w:tc>
          <w:tcPr>
            <w:tcW w:w="9039" w:type="dxa"/>
            <w:tcBorders>
              <w:top w:val="nil"/>
              <w:left w:val="nil"/>
              <w:bottom w:val="nil"/>
            </w:tcBorders>
          </w:tcPr>
          <w:p w14:paraId="59C4559B" w14:textId="77777777" w:rsidR="00591B9F" w:rsidRPr="00591B9F" w:rsidRDefault="00591B9F" w:rsidP="00591B9F">
            <w:pPr>
              <w:ind w:right="-2"/>
              <w:rPr>
                <w:b/>
              </w:rPr>
            </w:pPr>
          </w:p>
        </w:tc>
        <w:tc>
          <w:tcPr>
            <w:tcW w:w="568" w:type="dxa"/>
          </w:tcPr>
          <w:p w14:paraId="5C15010F" w14:textId="77777777" w:rsidR="00591B9F" w:rsidRPr="00591B9F" w:rsidRDefault="00591B9F" w:rsidP="00591B9F">
            <w:pPr>
              <w:ind w:right="-2"/>
              <w:jc w:val="center"/>
              <w:rPr>
                <w:b/>
              </w:rPr>
            </w:pPr>
            <w:r w:rsidRPr="00591B9F">
              <w:rPr>
                <w:b/>
              </w:rPr>
              <w:t>Ja</w:t>
            </w:r>
          </w:p>
        </w:tc>
        <w:tc>
          <w:tcPr>
            <w:tcW w:w="594" w:type="dxa"/>
          </w:tcPr>
          <w:p w14:paraId="2CD68FEA" w14:textId="77777777" w:rsidR="00591B9F" w:rsidRPr="00591B9F" w:rsidRDefault="00591B9F" w:rsidP="00591B9F">
            <w:pPr>
              <w:ind w:right="-2"/>
              <w:jc w:val="center"/>
              <w:rPr>
                <w:b/>
              </w:rPr>
            </w:pPr>
            <w:r w:rsidRPr="00591B9F">
              <w:rPr>
                <w:b/>
              </w:rPr>
              <w:t>Nei</w:t>
            </w:r>
          </w:p>
        </w:tc>
      </w:tr>
      <w:tr w:rsidR="00591B9F" w:rsidRPr="00591B9F" w14:paraId="47AF3184" w14:textId="77777777" w:rsidTr="001B1663">
        <w:tc>
          <w:tcPr>
            <w:tcW w:w="9039" w:type="dxa"/>
            <w:tcBorders>
              <w:top w:val="nil"/>
              <w:left w:val="nil"/>
              <w:bottom w:val="nil"/>
            </w:tcBorders>
          </w:tcPr>
          <w:p w14:paraId="64D38595" w14:textId="77777777" w:rsidR="00591B9F" w:rsidRPr="00591B9F" w:rsidRDefault="00591B9F" w:rsidP="00591B9F">
            <w:pPr>
              <w:ind w:left="360" w:right="-2"/>
              <w:jc w:val="right"/>
            </w:pPr>
            <w:r w:rsidRPr="00591B9F">
              <w:t>Har poliklinikken en praksis som gir barn og/eller foresatte mulighet til å medvirke i utarbeidelse av plan for behandling?</w:t>
            </w:r>
          </w:p>
        </w:tc>
        <w:tc>
          <w:tcPr>
            <w:tcW w:w="568" w:type="dxa"/>
          </w:tcPr>
          <w:p w14:paraId="21B88065" w14:textId="77777777" w:rsidR="00591B9F" w:rsidRPr="00591B9F" w:rsidRDefault="00591B9F" w:rsidP="00591B9F">
            <w:pPr>
              <w:ind w:right="-2"/>
            </w:pPr>
          </w:p>
        </w:tc>
        <w:tc>
          <w:tcPr>
            <w:tcW w:w="594" w:type="dxa"/>
          </w:tcPr>
          <w:p w14:paraId="3E225F4F" w14:textId="77777777" w:rsidR="00591B9F" w:rsidRPr="00591B9F" w:rsidRDefault="00591B9F" w:rsidP="00591B9F">
            <w:pPr>
              <w:ind w:right="-2"/>
              <w:jc w:val="center"/>
            </w:pPr>
          </w:p>
        </w:tc>
      </w:tr>
    </w:tbl>
    <w:p w14:paraId="270B6A4C" w14:textId="77777777" w:rsidR="00591B9F" w:rsidRPr="00591B9F" w:rsidRDefault="00591B9F" w:rsidP="00591B9F">
      <w:pPr>
        <w:ind w:right="-2"/>
        <w:rPr>
          <w:b/>
        </w:rPr>
      </w:pPr>
    </w:p>
    <w:p w14:paraId="7BF9BB2D" w14:textId="77777777" w:rsidR="00591B9F" w:rsidRPr="00591B9F" w:rsidRDefault="00591B9F" w:rsidP="00591B9F">
      <w:pPr>
        <w:ind w:right="-2"/>
        <w:rPr>
          <w:b/>
        </w:rPr>
      </w:pPr>
    </w:p>
    <w:p w14:paraId="368E97D2" w14:textId="77777777" w:rsidR="00591B9F" w:rsidRPr="00591B9F" w:rsidRDefault="00591B9F" w:rsidP="00591B9F">
      <w:pPr>
        <w:ind w:right="-2"/>
        <w:rPr>
          <w:bCs/>
        </w:rPr>
      </w:pPr>
      <w:r w:rsidRPr="00591B9F">
        <w:rPr>
          <w:bCs/>
        </w:rPr>
        <w:t>Hvis ja, beskriv hvordan dette gjøres:</w:t>
      </w:r>
    </w:p>
    <w:tbl>
      <w:tblPr>
        <w:tblStyle w:val="Tabellrutenett"/>
        <w:tblW w:w="0" w:type="auto"/>
        <w:tblLook w:val="04A0" w:firstRow="1" w:lastRow="0" w:firstColumn="1" w:lastColumn="0" w:noHBand="0" w:noVBand="1"/>
      </w:tblPr>
      <w:tblGrid>
        <w:gridCol w:w="10196"/>
      </w:tblGrid>
      <w:tr w:rsidR="00591B9F" w:rsidRPr="00591B9F" w14:paraId="6C85390A" w14:textId="77777777" w:rsidTr="00FC1176">
        <w:tc>
          <w:tcPr>
            <w:tcW w:w="10196" w:type="dxa"/>
          </w:tcPr>
          <w:p w14:paraId="1763317A" w14:textId="77777777" w:rsidR="00591B9F" w:rsidRPr="00591B9F" w:rsidRDefault="00591B9F" w:rsidP="00591B9F">
            <w:pPr>
              <w:ind w:right="-2"/>
              <w:rPr>
                <w:bCs/>
              </w:rPr>
            </w:pPr>
          </w:p>
          <w:p w14:paraId="536DD529" w14:textId="77777777" w:rsidR="00591B9F" w:rsidRPr="00591B9F" w:rsidRDefault="00591B9F" w:rsidP="00591B9F">
            <w:pPr>
              <w:ind w:right="-2"/>
              <w:rPr>
                <w:bCs/>
              </w:rPr>
            </w:pPr>
          </w:p>
          <w:p w14:paraId="37975671" w14:textId="77777777" w:rsidR="00591B9F" w:rsidRPr="00591B9F" w:rsidRDefault="00591B9F" w:rsidP="00591B9F">
            <w:pPr>
              <w:ind w:right="-2"/>
              <w:rPr>
                <w:bCs/>
              </w:rPr>
            </w:pPr>
          </w:p>
          <w:p w14:paraId="43DC1101" w14:textId="77777777" w:rsidR="00591B9F" w:rsidRPr="00591B9F" w:rsidRDefault="00591B9F" w:rsidP="00591B9F">
            <w:pPr>
              <w:ind w:right="-2"/>
              <w:rPr>
                <w:bCs/>
              </w:rPr>
            </w:pPr>
          </w:p>
        </w:tc>
      </w:tr>
    </w:tbl>
    <w:p w14:paraId="4DEA2121" w14:textId="77777777" w:rsidR="00591B9F" w:rsidRPr="00591B9F" w:rsidRDefault="00591B9F" w:rsidP="00591B9F">
      <w:pPr>
        <w:ind w:right="-2"/>
        <w:rPr>
          <w:bCs/>
        </w:rPr>
      </w:pPr>
    </w:p>
    <w:p w14:paraId="2A05C96E" w14:textId="77777777" w:rsidR="00591B9F" w:rsidRPr="00591B9F" w:rsidRDefault="00591B9F" w:rsidP="00591B9F">
      <w:pPr>
        <w:ind w:right="-2"/>
        <w:rPr>
          <w:bCs/>
        </w:rPr>
      </w:pPr>
    </w:p>
    <w:tbl>
      <w:tblPr>
        <w:tblStyle w:val="Tabellrutenett"/>
        <w:tblW w:w="0" w:type="auto"/>
        <w:tblLook w:val="04A0" w:firstRow="1" w:lastRow="0" w:firstColumn="1" w:lastColumn="0" w:noHBand="0" w:noVBand="1"/>
      </w:tblPr>
      <w:tblGrid>
        <w:gridCol w:w="9039"/>
        <w:gridCol w:w="566"/>
        <w:gridCol w:w="596"/>
      </w:tblGrid>
      <w:tr w:rsidR="00591B9F" w:rsidRPr="00591B9F" w14:paraId="5C614ABA" w14:textId="77777777" w:rsidTr="001B1663">
        <w:tc>
          <w:tcPr>
            <w:tcW w:w="9039" w:type="dxa"/>
            <w:tcBorders>
              <w:top w:val="nil"/>
              <w:left w:val="nil"/>
              <w:bottom w:val="nil"/>
            </w:tcBorders>
          </w:tcPr>
          <w:p w14:paraId="3B0D3DA7" w14:textId="77777777" w:rsidR="00591B9F" w:rsidRPr="00591B9F" w:rsidRDefault="00591B9F" w:rsidP="00591B9F">
            <w:pPr>
              <w:ind w:right="-2"/>
              <w:rPr>
                <w:b/>
                <w:sz w:val="22"/>
                <w:szCs w:val="22"/>
              </w:rPr>
            </w:pPr>
          </w:p>
        </w:tc>
        <w:tc>
          <w:tcPr>
            <w:tcW w:w="566" w:type="dxa"/>
          </w:tcPr>
          <w:p w14:paraId="06030E75" w14:textId="77777777" w:rsidR="00591B9F" w:rsidRPr="00591B9F" w:rsidRDefault="00591B9F" w:rsidP="00591B9F">
            <w:pPr>
              <w:ind w:right="-2"/>
              <w:jc w:val="center"/>
              <w:rPr>
                <w:b/>
                <w:sz w:val="20"/>
                <w:szCs w:val="20"/>
              </w:rPr>
            </w:pPr>
            <w:r w:rsidRPr="00591B9F">
              <w:rPr>
                <w:b/>
                <w:sz w:val="20"/>
                <w:szCs w:val="20"/>
              </w:rPr>
              <w:t>Ja</w:t>
            </w:r>
          </w:p>
        </w:tc>
        <w:tc>
          <w:tcPr>
            <w:tcW w:w="596" w:type="dxa"/>
          </w:tcPr>
          <w:p w14:paraId="3E4E495D" w14:textId="77777777" w:rsidR="00591B9F" w:rsidRPr="00591B9F" w:rsidRDefault="00591B9F" w:rsidP="00591B9F">
            <w:pPr>
              <w:ind w:right="-2"/>
              <w:jc w:val="center"/>
              <w:rPr>
                <w:b/>
                <w:sz w:val="20"/>
                <w:szCs w:val="20"/>
              </w:rPr>
            </w:pPr>
            <w:r w:rsidRPr="00591B9F">
              <w:rPr>
                <w:b/>
                <w:sz w:val="20"/>
                <w:szCs w:val="20"/>
              </w:rPr>
              <w:t>Nei</w:t>
            </w:r>
          </w:p>
        </w:tc>
      </w:tr>
      <w:tr w:rsidR="00591B9F" w:rsidRPr="00591B9F" w14:paraId="7DBC2022" w14:textId="77777777" w:rsidTr="001B1663">
        <w:tc>
          <w:tcPr>
            <w:tcW w:w="9039" w:type="dxa"/>
            <w:tcBorders>
              <w:top w:val="nil"/>
              <w:left w:val="nil"/>
              <w:bottom w:val="nil"/>
            </w:tcBorders>
          </w:tcPr>
          <w:p w14:paraId="1B7CA886" w14:textId="77777777" w:rsidR="00591B9F" w:rsidRPr="00591B9F" w:rsidRDefault="00591B9F" w:rsidP="00591B9F">
            <w:pPr>
              <w:ind w:right="-2"/>
              <w:jc w:val="right"/>
            </w:pPr>
            <w:r w:rsidRPr="00591B9F">
              <w:rPr>
                <w:bCs/>
              </w:rPr>
              <w:t>Følger poliklinikken opp hvordan pasienter og/eller foresatte opplever retten til medvirkning i utarbeidelse plan for behandling</w:t>
            </w:r>
            <w:r w:rsidRPr="00591B9F">
              <w:t>?</w:t>
            </w:r>
          </w:p>
        </w:tc>
        <w:tc>
          <w:tcPr>
            <w:tcW w:w="566" w:type="dxa"/>
          </w:tcPr>
          <w:p w14:paraId="1859E630" w14:textId="77777777" w:rsidR="00591B9F" w:rsidRPr="00591B9F" w:rsidRDefault="00591B9F" w:rsidP="00591B9F">
            <w:pPr>
              <w:ind w:right="-2"/>
              <w:jc w:val="center"/>
            </w:pPr>
          </w:p>
        </w:tc>
        <w:tc>
          <w:tcPr>
            <w:tcW w:w="596" w:type="dxa"/>
          </w:tcPr>
          <w:p w14:paraId="4BE07A2E" w14:textId="77777777" w:rsidR="00591B9F" w:rsidRPr="00591B9F" w:rsidRDefault="00591B9F" w:rsidP="00591B9F">
            <w:pPr>
              <w:ind w:right="-2"/>
              <w:jc w:val="center"/>
            </w:pPr>
          </w:p>
        </w:tc>
      </w:tr>
    </w:tbl>
    <w:p w14:paraId="3529A7FF" w14:textId="77777777" w:rsidR="00591B9F" w:rsidRPr="00591B9F" w:rsidRDefault="00591B9F" w:rsidP="00591B9F">
      <w:pPr>
        <w:ind w:right="-2"/>
        <w:rPr>
          <w:bCs/>
        </w:rPr>
      </w:pPr>
    </w:p>
    <w:p w14:paraId="1A1EADFE" w14:textId="77777777" w:rsidR="00591B9F" w:rsidRPr="00591B9F" w:rsidRDefault="00591B9F" w:rsidP="00591B9F">
      <w:pPr>
        <w:ind w:right="-2"/>
        <w:rPr>
          <w:bCs/>
        </w:rPr>
      </w:pPr>
    </w:p>
    <w:p w14:paraId="2605A046" w14:textId="77777777" w:rsidR="00591B9F" w:rsidRPr="00591B9F" w:rsidRDefault="00591B9F" w:rsidP="00591B9F">
      <w:pPr>
        <w:ind w:right="-2"/>
        <w:rPr>
          <w:bCs/>
        </w:rPr>
      </w:pPr>
      <w:r w:rsidRPr="00591B9F">
        <w:rPr>
          <w:bCs/>
        </w:rPr>
        <w:t>Hvis ja, beskriv hvordan det gjøres:</w:t>
      </w:r>
    </w:p>
    <w:tbl>
      <w:tblPr>
        <w:tblStyle w:val="Tabellrutenett"/>
        <w:tblW w:w="0" w:type="auto"/>
        <w:tblLook w:val="04A0" w:firstRow="1" w:lastRow="0" w:firstColumn="1" w:lastColumn="0" w:noHBand="0" w:noVBand="1"/>
      </w:tblPr>
      <w:tblGrid>
        <w:gridCol w:w="10196"/>
      </w:tblGrid>
      <w:tr w:rsidR="00591B9F" w:rsidRPr="00591B9F" w14:paraId="44F15B5B" w14:textId="77777777" w:rsidTr="00FC1176">
        <w:tc>
          <w:tcPr>
            <w:tcW w:w="10196" w:type="dxa"/>
          </w:tcPr>
          <w:p w14:paraId="40E25D58" w14:textId="77777777" w:rsidR="00591B9F" w:rsidRPr="00591B9F" w:rsidRDefault="00591B9F" w:rsidP="00591B9F">
            <w:pPr>
              <w:ind w:right="-2"/>
              <w:rPr>
                <w:bCs/>
              </w:rPr>
            </w:pPr>
          </w:p>
          <w:p w14:paraId="4723D07C" w14:textId="77777777" w:rsidR="00591B9F" w:rsidRPr="00591B9F" w:rsidRDefault="00591B9F" w:rsidP="00591B9F">
            <w:pPr>
              <w:ind w:right="-2"/>
              <w:rPr>
                <w:bCs/>
              </w:rPr>
            </w:pPr>
          </w:p>
          <w:p w14:paraId="440204E1" w14:textId="77777777" w:rsidR="00591B9F" w:rsidRPr="00591B9F" w:rsidRDefault="00591B9F" w:rsidP="00591B9F">
            <w:pPr>
              <w:ind w:right="-2"/>
              <w:rPr>
                <w:bCs/>
              </w:rPr>
            </w:pPr>
          </w:p>
          <w:p w14:paraId="1C8211CB" w14:textId="77777777" w:rsidR="00591B9F" w:rsidRPr="00591B9F" w:rsidRDefault="00591B9F" w:rsidP="00591B9F">
            <w:pPr>
              <w:ind w:right="-2"/>
              <w:rPr>
                <w:bCs/>
              </w:rPr>
            </w:pPr>
          </w:p>
        </w:tc>
      </w:tr>
    </w:tbl>
    <w:p w14:paraId="7A4A9E40" w14:textId="77777777" w:rsidR="00591B9F" w:rsidRPr="00591B9F" w:rsidRDefault="00591B9F" w:rsidP="00591B9F">
      <w:pPr>
        <w:ind w:right="-2"/>
        <w:rPr>
          <w:bCs/>
        </w:rPr>
      </w:pPr>
    </w:p>
    <w:p w14:paraId="1BA6088B" w14:textId="77777777" w:rsidR="00591B9F" w:rsidRPr="00591B9F" w:rsidRDefault="00591B9F" w:rsidP="00591B9F">
      <w:pPr>
        <w:ind w:right="-2"/>
        <w:rPr>
          <w:bCs/>
        </w:rPr>
      </w:pPr>
    </w:p>
    <w:p w14:paraId="4BA289BF" w14:textId="77777777" w:rsidR="00591B9F" w:rsidRPr="00591B9F" w:rsidRDefault="00591B9F" w:rsidP="00591B9F">
      <w:pPr>
        <w:ind w:right="-2"/>
        <w:rPr>
          <w:bCs/>
        </w:rPr>
      </w:pPr>
    </w:p>
    <w:p w14:paraId="358B48A4" w14:textId="77777777" w:rsidR="00591B9F" w:rsidRPr="00591B9F" w:rsidRDefault="00591B9F" w:rsidP="00591B9F">
      <w:pPr>
        <w:ind w:right="-2"/>
        <w:rPr>
          <w:b/>
          <w:sz w:val="28"/>
          <w:szCs w:val="28"/>
        </w:rPr>
      </w:pPr>
      <w:r w:rsidRPr="00591B9F">
        <w:rPr>
          <w:b/>
          <w:sz w:val="28"/>
          <w:szCs w:val="28"/>
        </w:rPr>
        <w:t>Fylles ut av statsforvalteren:</w:t>
      </w:r>
    </w:p>
    <w:p w14:paraId="3B6E96C4" w14:textId="77777777" w:rsidR="00591B9F" w:rsidRPr="00591B9F" w:rsidRDefault="00591B9F" w:rsidP="00591B9F"/>
    <w:p w14:paraId="1C9AB938" w14:textId="77777777" w:rsidR="00591B9F" w:rsidRPr="00591B9F" w:rsidRDefault="00591B9F" w:rsidP="00591B9F">
      <w:pPr>
        <w:ind w:right="-2"/>
        <w:rPr>
          <w:bCs/>
        </w:rPr>
      </w:pPr>
      <w:r w:rsidRPr="00591B9F">
        <w:rPr>
          <w:bCs/>
        </w:rPr>
        <w:t xml:space="preserve">Statsforvalterens vurdering og konklusjon, er poliklinikkens praksis i tråd med god praksis som beskrevet over? </w:t>
      </w:r>
    </w:p>
    <w:p w14:paraId="76C04EEA" w14:textId="77777777" w:rsidR="00591B9F" w:rsidRPr="00591B9F" w:rsidRDefault="00591B9F" w:rsidP="00591B9F">
      <w:pPr>
        <w:ind w:right="-2"/>
        <w:rPr>
          <w:bCs/>
        </w:rPr>
      </w:pPr>
    </w:p>
    <w:p w14:paraId="4AA06257" w14:textId="77777777" w:rsidR="00591B9F" w:rsidRPr="00591B9F" w:rsidRDefault="00591B9F" w:rsidP="00591B9F">
      <w:pPr>
        <w:ind w:right="-2"/>
        <w:rPr>
          <w:b/>
        </w:rPr>
      </w:pPr>
      <w:r w:rsidRPr="00591B9F">
        <w:rPr>
          <w:b/>
        </w:rPr>
        <w:t>Statsforvalterens vurdering:</w:t>
      </w:r>
    </w:p>
    <w:tbl>
      <w:tblPr>
        <w:tblStyle w:val="Tabellrutenett"/>
        <w:tblW w:w="0" w:type="auto"/>
        <w:tblLook w:val="04A0" w:firstRow="1" w:lastRow="0" w:firstColumn="1" w:lastColumn="0" w:noHBand="0" w:noVBand="1"/>
      </w:tblPr>
      <w:tblGrid>
        <w:gridCol w:w="10196"/>
      </w:tblGrid>
      <w:tr w:rsidR="00591B9F" w:rsidRPr="00591B9F" w14:paraId="00513D35" w14:textId="77777777" w:rsidTr="00FC1176">
        <w:tc>
          <w:tcPr>
            <w:tcW w:w="10196" w:type="dxa"/>
          </w:tcPr>
          <w:p w14:paraId="05E97CD9" w14:textId="77777777" w:rsidR="00591B9F" w:rsidRPr="00591B9F" w:rsidRDefault="00591B9F" w:rsidP="00591B9F">
            <w:pPr>
              <w:ind w:right="-2"/>
              <w:rPr>
                <w:bCs/>
              </w:rPr>
            </w:pPr>
          </w:p>
          <w:p w14:paraId="6967511E" w14:textId="77777777" w:rsidR="00591B9F" w:rsidRPr="00591B9F" w:rsidRDefault="00591B9F" w:rsidP="00591B9F">
            <w:pPr>
              <w:ind w:right="-2"/>
              <w:rPr>
                <w:bCs/>
              </w:rPr>
            </w:pPr>
          </w:p>
          <w:p w14:paraId="3B9FE642" w14:textId="77777777" w:rsidR="00591B9F" w:rsidRPr="00591B9F" w:rsidRDefault="00591B9F" w:rsidP="00591B9F">
            <w:pPr>
              <w:ind w:right="-2"/>
              <w:rPr>
                <w:bCs/>
              </w:rPr>
            </w:pPr>
          </w:p>
        </w:tc>
      </w:tr>
    </w:tbl>
    <w:p w14:paraId="47A5DBD1" w14:textId="77777777" w:rsidR="00591B9F" w:rsidRPr="00591B9F" w:rsidRDefault="00591B9F" w:rsidP="00591B9F">
      <w:pPr>
        <w:ind w:right="-2"/>
        <w:rPr>
          <w:b/>
        </w:rPr>
      </w:pPr>
    </w:p>
    <w:p w14:paraId="40EEB84B" w14:textId="77777777" w:rsidR="00591B9F" w:rsidRPr="00591B9F" w:rsidRDefault="00591B9F" w:rsidP="00591B9F">
      <w:pPr>
        <w:ind w:right="-2"/>
        <w:rPr>
          <w:b/>
          <w:sz w:val="22"/>
          <w:szCs w:val="22"/>
        </w:rPr>
      </w:pPr>
    </w:p>
    <w:tbl>
      <w:tblPr>
        <w:tblStyle w:val="Tabellrutenett"/>
        <w:tblW w:w="10206" w:type="dxa"/>
        <w:tblLook w:val="04A0" w:firstRow="1" w:lastRow="0" w:firstColumn="1" w:lastColumn="0" w:noHBand="0" w:noVBand="1"/>
      </w:tblPr>
      <w:tblGrid>
        <w:gridCol w:w="3681"/>
        <w:gridCol w:w="963"/>
        <w:gridCol w:w="426"/>
        <w:gridCol w:w="1034"/>
        <w:gridCol w:w="3677"/>
        <w:gridCol w:w="425"/>
      </w:tblGrid>
      <w:tr w:rsidR="00591B9F" w:rsidRPr="00591B9F" w14:paraId="41B2CEAD" w14:textId="77777777" w:rsidTr="00FC1176">
        <w:tc>
          <w:tcPr>
            <w:tcW w:w="3681" w:type="dxa"/>
            <w:tcBorders>
              <w:top w:val="nil"/>
              <w:left w:val="nil"/>
              <w:bottom w:val="nil"/>
              <w:right w:val="nil"/>
            </w:tcBorders>
          </w:tcPr>
          <w:p w14:paraId="2120F588" w14:textId="77777777" w:rsidR="00591B9F" w:rsidRPr="00591B9F" w:rsidRDefault="00591B9F" w:rsidP="00591B9F">
            <w:pPr>
              <w:ind w:right="-2"/>
              <w:rPr>
                <w:b/>
              </w:rPr>
            </w:pPr>
            <w:r w:rsidRPr="00591B9F">
              <w:rPr>
                <w:b/>
              </w:rPr>
              <w:t>Statsforvalterens konklusjon:</w:t>
            </w:r>
          </w:p>
        </w:tc>
        <w:tc>
          <w:tcPr>
            <w:tcW w:w="963" w:type="dxa"/>
            <w:tcBorders>
              <w:top w:val="nil"/>
              <w:left w:val="nil"/>
              <w:bottom w:val="nil"/>
            </w:tcBorders>
          </w:tcPr>
          <w:p w14:paraId="0878258C" w14:textId="77777777" w:rsidR="00591B9F" w:rsidRPr="00591B9F" w:rsidRDefault="00591B9F" w:rsidP="00591B9F">
            <w:pPr>
              <w:ind w:right="-2"/>
              <w:jc w:val="right"/>
              <w:rPr>
                <w:b/>
              </w:rPr>
            </w:pPr>
            <w:r w:rsidRPr="00591B9F">
              <w:rPr>
                <w:b/>
              </w:rPr>
              <w:t>Ja</w:t>
            </w:r>
          </w:p>
        </w:tc>
        <w:tc>
          <w:tcPr>
            <w:tcW w:w="426" w:type="dxa"/>
          </w:tcPr>
          <w:p w14:paraId="044515C0" w14:textId="77777777" w:rsidR="00591B9F" w:rsidRPr="00591B9F" w:rsidRDefault="00591B9F" w:rsidP="00591B9F">
            <w:pPr>
              <w:ind w:right="-2"/>
              <w:jc w:val="center"/>
              <w:rPr>
                <w:b/>
              </w:rPr>
            </w:pPr>
          </w:p>
        </w:tc>
        <w:tc>
          <w:tcPr>
            <w:tcW w:w="1034" w:type="dxa"/>
            <w:tcBorders>
              <w:top w:val="nil"/>
              <w:bottom w:val="nil"/>
              <w:right w:val="nil"/>
            </w:tcBorders>
          </w:tcPr>
          <w:p w14:paraId="69600877" w14:textId="77777777" w:rsidR="00591B9F" w:rsidRPr="00591B9F" w:rsidRDefault="00591B9F" w:rsidP="00591B9F">
            <w:pPr>
              <w:ind w:right="-2"/>
              <w:rPr>
                <w:b/>
              </w:rPr>
            </w:pPr>
          </w:p>
        </w:tc>
        <w:tc>
          <w:tcPr>
            <w:tcW w:w="3677" w:type="dxa"/>
            <w:tcBorders>
              <w:top w:val="nil"/>
              <w:left w:val="nil"/>
              <w:bottom w:val="nil"/>
            </w:tcBorders>
          </w:tcPr>
          <w:p w14:paraId="2431B365" w14:textId="77777777" w:rsidR="00591B9F" w:rsidRPr="00591B9F" w:rsidRDefault="00591B9F" w:rsidP="00591B9F">
            <w:pPr>
              <w:ind w:right="-2"/>
              <w:jc w:val="right"/>
              <w:rPr>
                <w:b/>
              </w:rPr>
            </w:pPr>
            <w:r w:rsidRPr="00591B9F">
              <w:rPr>
                <w:b/>
              </w:rPr>
              <w:t>Nei</w:t>
            </w:r>
          </w:p>
        </w:tc>
        <w:tc>
          <w:tcPr>
            <w:tcW w:w="425" w:type="dxa"/>
          </w:tcPr>
          <w:p w14:paraId="21BBEE54" w14:textId="77777777" w:rsidR="00591B9F" w:rsidRPr="00591B9F" w:rsidRDefault="00591B9F" w:rsidP="00591B9F">
            <w:pPr>
              <w:ind w:right="-2"/>
              <w:jc w:val="center"/>
              <w:rPr>
                <w:b/>
                <w:sz w:val="20"/>
                <w:szCs w:val="20"/>
              </w:rPr>
            </w:pPr>
          </w:p>
        </w:tc>
      </w:tr>
    </w:tbl>
    <w:p w14:paraId="03AFAB9A" w14:textId="77777777" w:rsidR="00591B9F" w:rsidRPr="00591B9F" w:rsidRDefault="00591B9F" w:rsidP="00591B9F">
      <w:pPr>
        <w:ind w:right="-2"/>
        <w:rPr>
          <w:b/>
          <w:sz w:val="22"/>
          <w:szCs w:val="22"/>
        </w:rPr>
      </w:pPr>
    </w:p>
    <w:p w14:paraId="0556E3E1" w14:textId="77777777" w:rsidR="00591B9F" w:rsidRPr="00591B9F" w:rsidRDefault="00591B9F" w:rsidP="00591B9F"/>
    <w:p w14:paraId="7170D34D" w14:textId="77777777" w:rsidR="00324B39" w:rsidRDefault="00324B39"/>
    <w:sectPr w:rsidR="00324B39" w:rsidSect="00591B9F">
      <w:headerReference w:type="default" r:id="rId12"/>
      <w:footerReference w:type="default" r:id="rId13"/>
      <w:pgSz w:w="11906" w:h="16838"/>
      <w:pgMar w:top="426" w:right="707"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00A3" w14:textId="77777777" w:rsidR="00FC1176" w:rsidRDefault="00FC1176" w:rsidP="00591B9F">
      <w:r>
        <w:separator/>
      </w:r>
    </w:p>
  </w:endnote>
  <w:endnote w:type="continuationSeparator" w:id="0">
    <w:p w14:paraId="6929D0C5" w14:textId="77777777" w:rsidR="00FC1176" w:rsidRDefault="00FC1176" w:rsidP="0059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04CA" w14:textId="07A0DDB1" w:rsidR="00FC1176" w:rsidRDefault="00FC1176">
    <w:pPr>
      <w:pStyle w:val="Bunntekst"/>
      <w:jc w:val="right"/>
    </w:pPr>
    <w:r>
      <w:fldChar w:fldCharType="begin"/>
    </w:r>
    <w:r>
      <w:instrText>PAGE   \* MERGEFORMAT</w:instrText>
    </w:r>
    <w:r>
      <w:fldChar w:fldCharType="separate"/>
    </w:r>
    <w:r w:rsidR="00A3685C">
      <w:rPr>
        <w:noProof/>
      </w:rPr>
      <w:t>1</w:t>
    </w:r>
    <w:r>
      <w:fldChar w:fldCharType="end"/>
    </w:r>
  </w:p>
  <w:p w14:paraId="26BF8390" w14:textId="77777777" w:rsidR="00FC1176" w:rsidRDefault="00FC117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8C20" w14:textId="77777777" w:rsidR="00FC1176" w:rsidRDefault="00FC1176" w:rsidP="00591B9F">
      <w:r>
        <w:separator/>
      </w:r>
    </w:p>
  </w:footnote>
  <w:footnote w:type="continuationSeparator" w:id="0">
    <w:p w14:paraId="245E2BDA" w14:textId="77777777" w:rsidR="00FC1176" w:rsidRDefault="00FC1176" w:rsidP="0059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28DD" w14:textId="77777777" w:rsidR="00FC1176" w:rsidRDefault="00FC1176" w:rsidP="00FC1176">
    <w:pPr>
      <w:pStyle w:val="Topptekst"/>
    </w:pPr>
    <w:r>
      <w:t>Versjon 20. mai 2022</w:t>
    </w:r>
  </w:p>
  <w:p w14:paraId="66DA8EA9" w14:textId="77777777" w:rsidR="00FC1176" w:rsidRDefault="00FC1176" w:rsidP="00FC117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3BB"/>
    <w:multiLevelType w:val="hybridMultilevel"/>
    <w:tmpl w:val="77D6CA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CF0D5C"/>
    <w:multiLevelType w:val="hybridMultilevel"/>
    <w:tmpl w:val="78C0F0B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6B45D39"/>
    <w:multiLevelType w:val="hybridMultilevel"/>
    <w:tmpl w:val="22662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192328"/>
    <w:multiLevelType w:val="hybridMultilevel"/>
    <w:tmpl w:val="3AA66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CE2130"/>
    <w:multiLevelType w:val="hybridMultilevel"/>
    <w:tmpl w:val="505AE750"/>
    <w:lvl w:ilvl="0" w:tplc="04140017">
      <w:start w:val="1"/>
      <w:numFmt w:val="low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5" w15:restartNumberingAfterBreak="0">
    <w:nsid w:val="0F9611EB"/>
    <w:multiLevelType w:val="hybridMultilevel"/>
    <w:tmpl w:val="33B895B8"/>
    <w:lvl w:ilvl="0" w:tplc="0414000F">
      <w:start w:val="1"/>
      <w:numFmt w:val="decimal"/>
      <w:lvlText w:val="%1."/>
      <w:lvlJc w:val="left"/>
      <w:pPr>
        <w:ind w:left="360" w:hanging="360"/>
      </w:pPr>
      <w:rPr>
        <w:rFonts w:cs="Times New Roman"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2127C7B"/>
    <w:multiLevelType w:val="hybridMultilevel"/>
    <w:tmpl w:val="9E56B0E4"/>
    <w:lvl w:ilvl="0" w:tplc="386CFC90">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7" w15:restartNumberingAfterBreak="0">
    <w:nsid w:val="135556DE"/>
    <w:multiLevelType w:val="hybridMultilevel"/>
    <w:tmpl w:val="7FC408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3A847AB"/>
    <w:multiLevelType w:val="hybridMultilevel"/>
    <w:tmpl w:val="6B7E181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151749CA"/>
    <w:multiLevelType w:val="hybridMultilevel"/>
    <w:tmpl w:val="DC50A512"/>
    <w:lvl w:ilvl="0" w:tplc="386CFC90">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0" w15:restartNumberingAfterBreak="0">
    <w:nsid w:val="158C48E9"/>
    <w:multiLevelType w:val="hybridMultilevel"/>
    <w:tmpl w:val="97B6B430"/>
    <w:lvl w:ilvl="0" w:tplc="EFAA1492">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8B20DCA"/>
    <w:multiLevelType w:val="hybridMultilevel"/>
    <w:tmpl w:val="BDACE210"/>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19C258A3"/>
    <w:multiLevelType w:val="hybridMultilevel"/>
    <w:tmpl w:val="D6FADF92"/>
    <w:lvl w:ilvl="0" w:tplc="CF1E71A2">
      <w:start w:val="1"/>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11304C4"/>
    <w:multiLevelType w:val="hybridMultilevel"/>
    <w:tmpl w:val="31D89E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A6366D"/>
    <w:multiLevelType w:val="multilevel"/>
    <w:tmpl w:val="8638B474"/>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15" w15:restartNumberingAfterBreak="0">
    <w:nsid w:val="274B31A5"/>
    <w:multiLevelType w:val="hybridMultilevel"/>
    <w:tmpl w:val="479C7E54"/>
    <w:lvl w:ilvl="0" w:tplc="386CFC90">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6" w15:restartNumberingAfterBreak="0">
    <w:nsid w:val="28115F2B"/>
    <w:multiLevelType w:val="hybridMultilevel"/>
    <w:tmpl w:val="66400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8F73886"/>
    <w:multiLevelType w:val="hybridMultilevel"/>
    <w:tmpl w:val="602A8D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BD53A88"/>
    <w:multiLevelType w:val="hybridMultilevel"/>
    <w:tmpl w:val="780826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CD810A8"/>
    <w:multiLevelType w:val="hybridMultilevel"/>
    <w:tmpl w:val="C8ACE9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2ED00B14"/>
    <w:multiLevelType w:val="hybridMultilevel"/>
    <w:tmpl w:val="C9A8C384"/>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1" w15:restartNumberingAfterBreak="0">
    <w:nsid w:val="36966818"/>
    <w:multiLevelType w:val="hybridMultilevel"/>
    <w:tmpl w:val="52F030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77365E5"/>
    <w:multiLevelType w:val="hybridMultilevel"/>
    <w:tmpl w:val="144AB7F8"/>
    <w:lvl w:ilvl="0" w:tplc="A6548EC2">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4A94BE3"/>
    <w:multiLevelType w:val="hybridMultilevel"/>
    <w:tmpl w:val="2690DDCC"/>
    <w:lvl w:ilvl="0" w:tplc="04140017">
      <w:start w:val="1"/>
      <w:numFmt w:val="lowerLetter"/>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4" w15:restartNumberingAfterBreak="0">
    <w:nsid w:val="4ACC438B"/>
    <w:multiLevelType w:val="hybridMultilevel"/>
    <w:tmpl w:val="2D8848E4"/>
    <w:lvl w:ilvl="0" w:tplc="A172090C">
      <w:start w:val="1"/>
      <w:numFmt w:val="bullet"/>
      <w:pStyle w:val="Puktliste"/>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94342E"/>
    <w:multiLevelType w:val="hybridMultilevel"/>
    <w:tmpl w:val="BBE86C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28D3A38"/>
    <w:multiLevelType w:val="hybridMultilevel"/>
    <w:tmpl w:val="6F7A25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6776494"/>
    <w:multiLevelType w:val="hybridMultilevel"/>
    <w:tmpl w:val="6BF62F70"/>
    <w:lvl w:ilvl="0" w:tplc="04140001">
      <w:start w:val="1"/>
      <w:numFmt w:val="bullet"/>
      <w:lvlText w:val=""/>
      <w:lvlJc w:val="left"/>
      <w:pPr>
        <w:ind w:left="1635" w:hanging="360"/>
      </w:pPr>
      <w:rPr>
        <w:rFonts w:ascii="Symbol" w:hAnsi="Symbol" w:hint="default"/>
      </w:rPr>
    </w:lvl>
    <w:lvl w:ilvl="1" w:tplc="A9709DE6">
      <w:numFmt w:val="bullet"/>
      <w:lvlText w:val="•"/>
      <w:lvlJc w:val="left"/>
      <w:pPr>
        <w:ind w:left="1790" w:hanging="710"/>
      </w:pPr>
      <w:rPr>
        <w:rFonts w:ascii="Times New Roman" w:eastAsia="Times New Roman" w:hAnsi="Times New Roman" w:hint="default"/>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8" w15:restartNumberingAfterBreak="0">
    <w:nsid w:val="619430F4"/>
    <w:multiLevelType w:val="hybridMultilevel"/>
    <w:tmpl w:val="FC96D1D0"/>
    <w:lvl w:ilvl="0" w:tplc="9044F3C2">
      <w:start w:val="1"/>
      <w:numFmt w:val="low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9" w15:restartNumberingAfterBreak="0">
    <w:nsid w:val="69D30A48"/>
    <w:multiLevelType w:val="hybridMultilevel"/>
    <w:tmpl w:val="5598371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CF964FE"/>
    <w:multiLevelType w:val="hybridMultilevel"/>
    <w:tmpl w:val="73DEAF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13C4CA6"/>
    <w:multiLevelType w:val="hybridMultilevel"/>
    <w:tmpl w:val="6C50B56C"/>
    <w:lvl w:ilvl="0" w:tplc="0414000F">
      <w:start w:val="1"/>
      <w:numFmt w:val="decimal"/>
      <w:lvlText w:val="%1."/>
      <w:lvlJc w:val="left"/>
      <w:pPr>
        <w:ind w:left="720" w:hanging="360"/>
      </w:pPr>
      <w:rPr>
        <w:rFonts w:cs="Times New Roman"/>
      </w:r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start w:val="1"/>
      <w:numFmt w:val="decimal"/>
      <w:lvlText w:val="%4."/>
      <w:lvlJc w:val="left"/>
      <w:pPr>
        <w:ind w:left="2880" w:hanging="360"/>
      </w:pPr>
      <w:rPr>
        <w:rFonts w:cs="Times New Roman"/>
      </w:rPr>
    </w:lvl>
    <w:lvl w:ilvl="4" w:tplc="04140019">
      <w:start w:val="1"/>
      <w:numFmt w:val="lowerLetter"/>
      <w:lvlText w:val="%5."/>
      <w:lvlJc w:val="left"/>
      <w:pPr>
        <w:ind w:left="3600" w:hanging="360"/>
      </w:pPr>
      <w:rPr>
        <w:rFonts w:cs="Times New Roman"/>
      </w:rPr>
    </w:lvl>
    <w:lvl w:ilvl="5" w:tplc="0414001B">
      <w:start w:val="1"/>
      <w:numFmt w:val="lowerRoman"/>
      <w:lvlText w:val="%6."/>
      <w:lvlJc w:val="right"/>
      <w:pPr>
        <w:ind w:left="4320" w:hanging="180"/>
      </w:pPr>
      <w:rPr>
        <w:rFonts w:cs="Times New Roman"/>
      </w:rPr>
    </w:lvl>
    <w:lvl w:ilvl="6" w:tplc="0414000F">
      <w:start w:val="1"/>
      <w:numFmt w:val="decimal"/>
      <w:lvlText w:val="%7."/>
      <w:lvlJc w:val="left"/>
      <w:pPr>
        <w:ind w:left="5040" w:hanging="360"/>
      </w:pPr>
      <w:rPr>
        <w:rFonts w:cs="Times New Roman"/>
      </w:rPr>
    </w:lvl>
    <w:lvl w:ilvl="7" w:tplc="04140019">
      <w:start w:val="1"/>
      <w:numFmt w:val="lowerLetter"/>
      <w:lvlText w:val="%8."/>
      <w:lvlJc w:val="left"/>
      <w:pPr>
        <w:ind w:left="5760" w:hanging="360"/>
      </w:pPr>
      <w:rPr>
        <w:rFonts w:cs="Times New Roman"/>
      </w:rPr>
    </w:lvl>
    <w:lvl w:ilvl="8" w:tplc="0414001B">
      <w:start w:val="1"/>
      <w:numFmt w:val="lowerRoman"/>
      <w:lvlText w:val="%9."/>
      <w:lvlJc w:val="right"/>
      <w:pPr>
        <w:ind w:left="6480" w:hanging="180"/>
      </w:pPr>
      <w:rPr>
        <w:rFonts w:cs="Times New Roman"/>
      </w:rPr>
    </w:lvl>
  </w:abstractNum>
  <w:abstractNum w:abstractNumId="32" w15:restartNumberingAfterBreak="0">
    <w:nsid w:val="73A30C0B"/>
    <w:multiLevelType w:val="hybridMultilevel"/>
    <w:tmpl w:val="434042BC"/>
    <w:lvl w:ilvl="0" w:tplc="04140001">
      <w:start w:val="1"/>
      <w:numFmt w:val="bullet"/>
      <w:lvlText w:val=""/>
      <w:lvlJc w:val="left"/>
      <w:pPr>
        <w:ind w:left="761" w:hanging="360"/>
      </w:pPr>
      <w:rPr>
        <w:rFonts w:ascii="Symbol" w:hAnsi="Symbol" w:hint="default"/>
      </w:rPr>
    </w:lvl>
    <w:lvl w:ilvl="1" w:tplc="04140003" w:tentative="1">
      <w:start w:val="1"/>
      <w:numFmt w:val="bullet"/>
      <w:lvlText w:val="o"/>
      <w:lvlJc w:val="left"/>
      <w:pPr>
        <w:ind w:left="1481" w:hanging="360"/>
      </w:pPr>
      <w:rPr>
        <w:rFonts w:ascii="Courier New" w:hAnsi="Courier New" w:hint="default"/>
      </w:rPr>
    </w:lvl>
    <w:lvl w:ilvl="2" w:tplc="04140005" w:tentative="1">
      <w:start w:val="1"/>
      <w:numFmt w:val="bullet"/>
      <w:lvlText w:val=""/>
      <w:lvlJc w:val="left"/>
      <w:pPr>
        <w:ind w:left="2201" w:hanging="360"/>
      </w:pPr>
      <w:rPr>
        <w:rFonts w:ascii="Wingdings" w:hAnsi="Wingdings" w:hint="default"/>
      </w:rPr>
    </w:lvl>
    <w:lvl w:ilvl="3" w:tplc="04140001" w:tentative="1">
      <w:start w:val="1"/>
      <w:numFmt w:val="bullet"/>
      <w:lvlText w:val=""/>
      <w:lvlJc w:val="left"/>
      <w:pPr>
        <w:ind w:left="2921" w:hanging="360"/>
      </w:pPr>
      <w:rPr>
        <w:rFonts w:ascii="Symbol" w:hAnsi="Symbol" w:hint="default"/>
      </w:rPr>
    </w:lvl>
    <w:lvl w:ilvl="4" w:tplc="04140003" w:tentative="1">
      <w:start w:val="1"/>
      <w:numFmt w:val="bullet"/>
      <w:lvlText w:val="o"/>
      <w:lvlJc w:val="left"/>
      <w:pPr>
        <w:ind w:left="3641" w:hanging="360"/>
      </w:pPr>
      <w:rPr>
        <w:rFonts w:ascii="Courier New" w:hAnsi="Courier New" w:hint="default"/>
      </w:rPr>
    </w:lvl>
    <w:lvl w:ilvl="5" w:tplc="04140005" w:tentative="1">
      <w:start w:val="1"/>
      <w:numFmt w:val="bullet"/>
      <w:lvlText w:val=""/>
      <w:lvlJc w:val="left"/>
      <w:pPr>
        <w:ind w:left="4361" w:hanging="360"/>
      </w:pPr>
      <w:rPr>
        <w:rFonts w:ascii="Wingdings" w:hAnsi="Wingdings" w:hint="default"/>
      </w:rPr>
    </w:lvl>
    <w:lvl w:ilvl="6" w:tplc="04140001" w:tentative="1">
      <w:start w:val="1"/>
      <w:numFmt w:val="bullet"/>
      <w:lvlText w:val=""/>
      <w:lvlJc w:val="left"/>
      <w:pPr>
        <w:ind w:left="5081" w:hanging="360"/>
      </w:pPr>
      <w:rPr>
        <w:rFonts w:ascii="Symbol" w:hAnsi="Symbol" w:hint="default"/>
      </w:rPr>
    </w:lvl>
    <w:lvl w:ilvl="7" w:tplc="04140003" w:tentative="1">
      <w:start w:val="1"/>
      <w:numFmt w:val="bullet"/>
      <w:lvlText w:val="o"/>
      <w:lvlJc w:val="left"/>
      <w:pPr>
        <w:ind w:left="5801" w:hanging="360"/>
      </w:pPr>
      <w:rPr>
        <w:rFonts w:ascii="Courier New" w:hAnsi="Courier New" w:hint="default"/>
      </w:rPr>
    </w:lvl>
    <w:lvl w:ilvl="8" w:tplc="04140005" w:tentative="1">
      <w:start w:val="1"/>
      <w:numFmt w:val="bullet"/>
      <w:lvlText w:val=""/>
      <w:lvlJc w:val="left"/>
      <w:pPr>
        <w:ind w:left="6521" w:hanging="360"/>
      </w:pPr>
      <w:rPr>
        <w:rFonts w:ascii="Wingdings" w:hAnsi="Wingdings" w:hint="default"/>
      </w:rPr>
    </w:lvl>
  </w:abstractNum>
  <w:abstractNum w:abstractNumId="33" w15:restartNumberingAfterBreak="0">
    <w:nsid w:val="75E06FF9"/>
    <w:multiLevelType w:val="hybridMultilevel"/>
    <w:tmpl w:val="57747572"/>
    <w:lvl w:ilvl="0" w:tplc="4C142212">
      <w:start w:val="2021"/>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8F36632"/>
    <w:multiLevelType w:val="hybridMultilevel"/>
    <w:tmpl w:val="00B2FA74"/>
    <w:lvl w:ilvl="0" w:tplc="386CFC90">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16cid:durableId="1360206091">
    <w:abstractNumId w:val="14"/>
  </w:num>
  <w:num w:numId="2" w16cid:durableId="136069974">
    <w:abstractNumId w:val="24"/>
  </w:num>
  <w:num w:numId="3" w16cid:durableId="1874996993">
    <w:abstractNumId w:val="14"/>
    <w:lvlOverride w:ilvl="0">
      <w:startOverride w:val="1"/>
    </w:lvlOverride>
  </w:num>
  <w:num w:numId="4" w16cid:durableId="105078912">
    <w:abstractNumId w:val="26"/>
  </w:num>
  <w:num w:numId="5" w16cid:durableId="115832934">
    <w:abstractNumId w:val="27"/>
  </w:num>
  <w:num w:numId="6" w16cid:durableId="363290772">
    <w:abstractNumId w:val="20"/>
  </w:num>
  <w:num w:numId="7" w16cid:durableId="309021944">
    <w:abstractNumId w:val="9"/>
  </w:num>
  <w:num w:numId="8" w16cid:durableId="493689540">
    <w:abstractNumId w:val="11"/>
  </w:num>
  <w:num w:numId="9" w16cid:durableId="974409462">
    <w:abstractNumId w:val="15"/>
  </w:num>
  <w:num w:numId="10" w16cid:durableId="1574779720">
    <w:abstractNumId w:val="6"/>
  </w:num>
  <w:num w:numId="11" w16cid:durableId="73162448">
    <w:abstractNumId w:val="34"/>
  </w:num>
  <w:num w:numId="12" w16cid:durableId="285817993">
    <w:abstractNumId w:val="32"/>
  </w:num>
  <w:num w:numId="13" w16cid:durableId="919483898">
    <w:abstractNumId w:val="12"/>
  </w:num>
  <w:num w:numId="14" w16cid:durableId="1622568162">
    <w:abstractNumId w:val="3"/>
  </w:num>
  <w:num w:numId="15" w16cid:durableId="1198196065">
    <w:abstractNumId w:val="23"/>
  </w:num>
  <w:num w:numId="16" w16cid:durableId="412820434">
    <w:abstractNumId w:val="4"/>
  </w:num>
  <w:num w:numId="17" w16cid:durableId="463501036">
    <w:abstractNumId w:val="19"/>
  </w:num>
  <w:num w:numId="18" w16cid:durableId="2010790819">
    <w:abstractNumId w:val="22"/>
  </w:num>
  <w:num w:numId="19" w16cid:durableId="2115900450">
    <w:abstractNumId w:val="1"/>
  </w:num>
  <w:num w:numId="20" w16cid:durableId="768551465">
    <w:abstractNumId w:val="7"/>
  </w:num>
  <w:num w:numId="21" w16cid:durableId="435173868">
    <w:abstractNumId w:val="13"/>
  </w:num>
  <w:num w:numId="22" w16cid:durableId="817764097">
    <w:abstractNumId w:val="18"/>
  </w:num>
  <w:num w:numId="23" w16cid:durableId="911429205">
    <w:abstractNumId w:val="2"/>
  </w:num>
  <w:num w:numId="24" w16cid:durableId="14142328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3333700">
    <w:abstractNumId w:val="21"/>
  </w:num>
  <w:num w:numId="26" w16cid:durableId="727536849">
    <w:abstractNumId w:val="0"/>
  </w:num>
  <w:num w:numId="27" w16cid:durableId="2127505604">
    <w:abstractNumId w:val="16"/>
  </w:num>
  <w:num w:numId="28" w16cid:durableId="1767380808">
    <w:abstractNumId w:val="8"/>
  </w:num>
  <w:num w:numId="29" w16cid:durableId="1902982896">
    <w:abstractNumId w:val="25"/>
  </w:num>
  <w:num w:numId="30" w16cid:durableId="1881941865">
    <w:abstractNumId w:val="29"/>
  </w:num>
  <w:num w:numId="31" w16cid:durableId="1596086574">
    <w:abstractNumId w:val="10"/>
  </w:num>
  <w:num w:numId="32" w16cid:durableId="1201164333">
    <w:abstractNumId w:val="33"/>
  </w:num>
  <w:num w:numId="33" w16cid:durableId="322273209">
    <w:abstractNumId w:val="30"/>
  </w:num>
  <w:num w:numId="34" w16cid:durableId="317809268">
    <w:abstractNumId w:val="17"/>
  </w:num>
  <w:num w:numId="35" w16cid:durableId="1322735763">
    <w:abstractNumId w:val="28"/>
  </w:num>
  <w:num w:numId="36" w16cid:durableId="1019626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2E7"/>
    <w:rsid w:val="00000D95"/>
    <w:rsid w:val="001542EC"/>
    <w:rsid w:val="001B1663"/>
    <w:rsid w:val="002712E7"/>
    <w:rsid w:val="002918F7"/>
    <w:rsid w:val="003126E6"/>
    <w:rsid w:val="00324B39"/>
    <w:rsid w:val="00591B9F"/>
    <w:rsid w:val="005F1C4B"/>
    <w:rsid w:val="0076398D"/>
    <w:rsid w:val="00820A77"/>
    <w:rsid w:val="008D66FA"/>
    <w:rsid w:val="00925E12"/>
    <w:rsid w:val="009D0E64"/>
    <w:rsid w:val="00A3685C"/>
    <w:rsid w:val="00D070C5"/>
    <w:rsid w:val="00FC1176"/>
    <w:rsid w:val="00FD6A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42027"/>
  <w15:docId w15:val="{47BEAC56-8101-4E38-986A-2729ED75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591B9F"/>
    <w:pPr>
      <w:keepNext/>
      <w:numPr>
        <w:numId w:val="1"/>
      </w:numPr>
      <w:spacing w:before="240" w:after="60"/>
      <w:contextualSpacing/>
      <w:outlineLvl w:val="0"/>
    </w:pPr>
    <w:rPr>
      <w:rFonts w:ascii="Arial" w:eastAsiaTheme="majorEastAsia" w:hAnsi="Arial" w:cs="Arial"/>
      <w:b/>
      <w:bCs/>
      <w:kern w:val="32"/>
      <w:sz w:val="28"/>
      <w:szCs w:val="32"/>
    </w:rPr>
  </w:style>
  <w:style w:type="paragraph" w:styleId="Overskrift2">
    <w:name w:val="heading 2"/>
    <w:basedOn w:val="Normal"/>
    <w:next w:val="Normal"/>
    <w:link w:val="Overskrift2Tegn"/>
    <w:uiPriority w:val="9"/>
    <w:qFormat/>
    <w:rsid w:val="00591B9F"/>
    <w:pPr>
      <w:keepNext/>
      <w:numPr>
        <w:ilvl w:val="1"/>
        <w:numId w:val="1"/>
      </w:numPr>
      <w:spacing w:before="240" w:after="60"/>
      <w:contextualSpacing/>
      <w:outlineLvl w:val="1"/>
    </w:pPr>
    <w:rPr>
      <w:rFonts w:ascii="Arial" w:eastAsiaTheme="majorEastAsia" w:hAnsi="Arial" w:cs="Arial"/>
      <w:b/>
      <w:bCs/>
      <w:iCs/>
      <w:szCs w:val="28"/>
    </w:rPr>
  </w:style>
  <w:style w:type="paragraph" w:styleId="Overskrift3">
    <w:name w:val="heading 3"/>
    <w:basedOn w:val="Normal"/>
    <w:next w:val="Normal"/>
    <w:link w:val="Overskrift3Tegn"/>
    <w:uiPriority w:val="9"/>
    <w:qFormat/>
    <w:rsid w:val="00591B9F"/>
    <w:pPr>
      <w:keepNext/>
      <w:numPr>
        <w:ilvl w:val="2"/>
        <w:numId w:val="1"/>
      </w:numPr>
      <w:spacing w:before="120" w:after="40"/>
      <w:contextualSpacing/>
      <w:outlineLvl w:val="2"/>
    </w:pPr>
    <w:rPr>
      <w:rFonts w:ascii="Arial" w:eastAsiaTheme="majorEastAsia" w:hAnsi="Arial" w:cs="Arial"/>
      <w:b/>
      <w:bCs/>
      <w:i/>
      <w:sz w:val="22"/>
      <w:szCs w:val="26"/>
    </w:rPr>
  </w:style>
  <w:style w:type="paragraph" w:styleId="Overskrift4">
    <w:name w:val="heading 4"/>
    <w:basedOn w:val="Normal"/>
    <w:next w:val="Normal"/>
    <w:link w:val="Overskrift4Tegn"/>
    <w:uiPriority w:val="9"/>
    <w:qFormat/>
    <w:rsid w:val="00591B9F"/>
    <w:pPr>
      <w:keepNext/>
      <w:numPr>
        <w:ilvl w:val="3"/>
        <w:numId w:val="1"/>
      </w:numPr>
      <w:spacing w:before="120" w:after="40"/>
      <w:contextualSpacing/>
      <w:outlineLvl w:val="3"/>
    </w:pPr>
    <w:rPr>
      <w:rFonts w:eastAsiaTheme="majorEastAsia"/>
      <w:b/>
      <w:bCs/>
      <w:sz w:val="22"/>
      <w:szCs w:val="28"/>
    </w:rPr>
  </w:style>
  <w:style w:type="paragraph" w:styleId="Overskrift5">
    <w:name w:val="heading 5"/>
    <w:basedOn w:val="Normal"/>
    <w:next w:val="Normal"/>
    <w:link w:val="Overskrift5Tegn"/>
    <w:uiPriority w:val="9"/>
    <w:semiHidden/>
    <w:unhideWhenUsed/>
    <w:rsid w:val="00591B9F"/>
    <w:pPr>
      <w:numPr>
        <w:ilvl w:val="4"/>
        <w:numId w:val="1"/>
      </w:numPr>
      <w:spacing w:before="280" w:line="360" w:lineRule="auto"/>
      <w:outlineLvl w:val="4"/>
    </w:pPr>
    <w:rPr>
      <w:rFonts w:asciiTheme="majorHAnsi" w:eastAsiaTheme="majorEastAsia" w:hAnsiTheme="majorHAnsi"/>
      <w:b/>
      <w:bCs/>
      <w:i/>
      <w:iCs/>
    </w:rPr>
  </w:style>
  <w:style w:type="paragraph" w:styleId="Overskrift6">
    <w:name w:val="heading 6"/>
    <w:basedOn w:val="Normal"/>
    <w:next w:val="Normal"/>
    <w:link w:val="Overskrift6Tegn"/>
    <w:uiPriority w:val="9"/>
    <w:semiHidden/>
    <w:unhideWhenUsed/>
    <w:rsid w:val="00591B9F"/>
    <w:pPr>
      <w:numPr>
        <w:ilvl w:val="5"/>
        <w:numId w:val="1"/>
      </w:numPr>
      <w:spacing w:before="280" w:after="80" w:line="360" w:lineRule="auto"/>
      <w:outlineLvl w:val="5"/>
    </w:pPr>
    <w:rPr>
      <w:rFonts w:asciiTheme="majorHAnsi" w:eastAsiaTheme="majorEastAsia" w:hAnsiTheme="majorHAnsi"/>
      <w:b/>
      <w:bCs/>
      <w:i/>
      <w:iCs/>
    </w:rPr>
  </w:style>
  <w:style w:type="paragraph" w:styleId="Overskrift7">
    <w:name w:val="heading 7"/>
    <w:basedOn w:val="Normal"/>
    <w:next w:val="Normal"/>
    <w:link w:val="Overskrift7Tegn"/>
    <w:uiPriority w:val="9"/>
    <w:semiHidden/>
    <w:unhideWhenUsed/>
    <w:rsid w:val="00591B9F"/>
    <w:pPr>
      <w:numPr>
        <w:ilvl w:val="6"/>
        <w:numId w:val="1"/>
      </w:numPr>
      <w:spacing w:before="280" w:line="360" w:lineRule="auto"/>
      <w:outlineLvl w:val="6"/>
    </w:pPr>
    <w:rPr>
      <w:rFonts w:asciiTheme="majorHAnsi" w:eastAsiaTheme="majorEastAsia" w:hAnsiTheme="majorHAnsi"/>
      <w:b/>
      <w:bCs/>
      <w:i/>
      <w:iCs/>
      <w:sz w:val="20"/>
      <w:szCs w:val="20"/>
    </w:rPr>
  </w:style>
  <w:style w:type="paragraph" w:styleId="Overskrift8">
    <w:name w:val="heading 8"/>
    <w:basedOn w:val="Normal"/>
    <w:next w:val="Normal"/>
    <w:link w:val="Overskrift8Tegn"/>
    <w:uiPriority w:val="9"/>
    <w:semiHidden/>
    <w:unhideWhenUsed/>
    <w:rsid w:val="00591B9F"/>
    <w:pPr>
      <w:numPr>
        <w:ilvl w:val="7"/>
        <w:numId w:val="1"/>
      </w:numPr>
      <w:spacing w:before="280" w:line="360" w:lineRule="auto"/>
      <w:outlineLvl w:val="7"/>
    </w:pPr>
    <w:rPr>
      <w:rFonts w:asciiTheme="majorHAnsi" w:eastAsiaTheme="majorEastAsia" w:hAnsiTheme="majorHAnsi"/>
      <w:b/>
      <w:bCs/>
      <w:i/>
      <w:iCs/>
      <w:sz w:val="18"/>
      <w:szCs w:val="18"/>
    </w:rPr>
  </w:style>
  <w:style w:type="paragraph" w:styleId="Overskrift9">
    <w:name w:val="heading 9"/>
    <w:basedOn w:val="Normal"/>
    <w:next w:val="Normal"/>
    <w:link w:val="Overskrift9Tegn"/>
    <w:uiPriority w:val="9"/>
    <w:semiHidden/>
    <w:unhideWhenUsed/>
    <w:rsid w:val="00591B9F"/>
    <w:pPr>
      <w:numPr>
        <w:ilvl w:val="8"/>
        <w:numId w:val="1"/>
      </w:numPr>
      <w:spacing w:before="280" w:line="360" w:lineRule="auto"/>
      <w:outlineLvl w:val="8"/>
    </w:pPr>
    <w:rPr>
      <w:rFonts w:asciiTheme="majorHAnsi" w:eastAsiaTheme="majorEastAsia" w:hAnsiTheme="majorHAnsi"/>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91B9F"/>
    <w:rPr>
      <w:rFonts w:ascii="Arial" w:eastAsiaTheme="majorEastAsia" w:hAnsi="Arial" w:cs="Arial"/>
      <w:b/>
      <w:bCs/>
      <w:kern w:val="32"/>
      <w:sz w:val="28"/>
      <w:szCs w:val="32"/>
    </w:rPr>
  </w:style>
  <w:style w:type="character" w:customStyle="1" w:styleId="Overskrift2Tegn">
    <w:name w:val="Overskrift 2 Tegn"/>
    <w:basedOn w:val="Standardskriftforavsnitt"/>
    <w:link w:val="Overskrift2"/>
    <w:uiPriority w:val="9"/>
    <w:rsid w:val="00591B9F"/>
    <w:rPr>
      <w:rFonts w:ascii="Arial" w:eastAsiaTheme="majorEastAsia" w:hAnsi="Arial" w:cs="Arial"/>
      <w:b/>
      <w:bCs/>
      <w:iCs/>
      <w:sz w:val="24"/>
      <w:szCs w:val="28"/>
    </w:rPr>
  </w:style>
  <w:style w:type="character" w:customStyle="1" w:styleId="Overskrift3Tegn">
    <w:name w:val="Overskrift 3 Tegn"/>
    <w:basedOn w:val="Standardskriftforavsnitt"/>
    <w:link w:val="Overskrift3"/>
    <w:uiPriority w:val="9"/>
    <w:rsid w:val="00591B9F"/>
    <w:rPr>
      <w:rFonts w:ascii="Arial" w:eastAsiaTheme="majorEastAsia" w:hAnsi="Arial" w:cs="Arial"/>
      <w:b/>
      <w:bCs/>
      <w:i/>
      <w:sz w:val="22"/>
      <w:szCs w:val="26"/>
    </w:rPr>
  </w:style>
  <w:style w:type="character" w:customStyle="1" w:styleId="Overskrift4Tegn">
    <w:name w:val="Overskrift 4 Tegn"/>
    <w:basedOn w:val="Standardskriftforavsnitt"/>
    <w:link w:val="Overskrift4"/>
    <w:uiPriority w:val="9"/>
    <w:rsid w:val="00591B9F"/>
    <w:rPr>
      <w:rFonts w:eastAsiaTheme="majorEastAsia"/>
      <w:b/>
      <w:bCs/>
      <w:sz w:val="22"/>
      <w:szCs w:val="28"/>
    </w:rPr>
  </w:style>
  <w:style w:type="character" w:customStyle="1" w:styleId="Overskrift5Tegn">
    <w:name w:val="Overskrift 5 Tegn"/>
    <w:basedOn w:val="Standardskriftforavsnitt"/>
    <w:link w:val="Overskrift5"/>
    <w:uiPriority w:val="9"/>
    <w:semiHidden/>
    <w:rsid w:val="00591B9F"/>
    <w:rPr>
      <w:rFonts w:asciiTheme="majorHAnsi" w:eastAsiaTheme="majorEastAsia" w:hAnsiTheme="majorHAnsi"/>
      <w:b/>
      <w:bCs/>
      <w:i/>
      <w:iCs/>
      <w:sz w:val="24"/>
      <w:szCs w:val="24"/>
    </w:rPr>
  </w:style>
  <w:style w:type="character" w:customStyle="1" w:styleId="Overskrift6Tegn">
    <w:name w:val="Overskrift 6 Tegn"/>
    <w:basedOn w:val="Standardskriftforavsnitt"/>
    <w:link w:val="Overskrift6"/>
    <w:uiPriority w:val="9"/>
    <w:semiHidden/>
    <w:rsid w:val="00591B9F"/>
    <w:rPr>
      <w:rFonts w:asciiTheme="majorHAnsi" w:eastAsiaTheme="majorEastAsia" w:hAnsiTheme="majorHAnsi"/>
      <w:b/>
      <w:bCs/>
      <w:i/>
      <w:iCs/>
      <w:sz w:val="24"/>
      <w:szCs w:val="24"/>
    </w:rPr>
  </w:style>
  <w:style w:type="character" w:customStyle="1" w:styleId="Overskrift7Tegn">
    <w:name w:val="Overskrift 7 Tegn"/>
    <w:basedOn w:val="Standardskriftforavsnitt"/>
    <w:link w:val="Overskrift7"/>
    <w:uiPriority w:val="9"/>
    <w:semiHidden/>
    <w:rsid w:val="00591B9F"/>
    <w:rPr>
      <w:rFonts w:asciiTheme="majorHAnsi" w:eastAsiaTheme="majorEastAsia" w:hAnsiTheme="majorHAnsi"/>
      <w:b/>
      <w:bCs/>
      <w:i/>
      <w:iCs/>
    </w:rPr>
  </w:style>
  <w:style w:type="character" w:customStyle="1" w:styleId="Overskrift8Tegn">
    <w:name w:val="Overskrift 8 Tegn"/>
    <w:basedOn w:val="Standardskriftforavsnitt"/>
    <w:link w:val="Overskrift8"/>
    <w:uiPriority w:val="9"/>
    <w:semiHidden/>
    <w:rsid w:val="00591B9F"/>
    <w:rPr>
      <w:rFonts w:asciiTheme="majorHAnsi" w:eastAsiaTheme="majorEastAsia" w:hAnsiTheme="majorHAnsi"/>
      <w:b/>
      <w:bCs/>
      <w:i/>
      <w:iCs/>
      <w:sz w:val="18"/>
      <w:szCs w:val="18"/>
    </w:rPr>
  </w:style>
  <w:style w:type="character" w:customStyle="1" w:styleId="Overskrift9Tegn">
    <w:name w:val="Overskrift 9 Tegn"/>
    <w:basedOn w:val="Standardskriftforavsnitt"/>
    <w:link w:val="Overskrift9"/>
    <w:uiPriority w:val="9"/>
    <w:semiHidden/>
    <w:rsid w:val="00591B9F"/>
    <w:rPr>
      <w:rFonts w:asciiTheme="majorHAnsi" w:eastAsiaTheme="majorEastAsia" w:hAnsiTheme="majorHAnsi"/>
      <w:i/>
      <w:iCs/>
      <w:sz w:val="18"/>
      <w:szCs w:val="18"/>
    </w:rPr>
  </w:style>
  <w:style w:type="paragraph" w:styleId="Dokumentkart">
    <w:name w:val="Document Map"/>
    <w:basedOn w:val="Normal"/>
    <w:link w:val="DokumentkartTegn"/>
    <w:uiPriority w:val="99"/>
    <w:semiHidden/>
    <w:unhideWhenUsed/>
    <w:rsid w:val="00591B9F"/>
    <w:rPr>
      <w:rFonts w:ascii="Tahoma" w:hAnsi="Tahoma" w:cs="Tahoma"/>
      <w:sz w:val="16"/>
      <w:szCs w:val="16"/>
    </w:rPr>
  </w:style>
  <w:style w:type="character" w:customStyle="1" w:styleId="DokumentkartTegn">
    <w:name w:val="Dokumentkart Tegn"/>
    <w:basedOn w:val="Standardskriftforavsnitt"/>
    <w:link w:val="Dokumentkart"/>
    <w:uiPriority w:val="99"/>
    <w:semiHidden/>
    <w:rsid w:val="00591B9F"/>
    <w:rPr>
      <w:rFonts w:ascii="Tahoma" w:hAnsi="Tahoma" w:cs="Tahoma"/>
      <w:sz w:val="16"/>
      <w:szCs w:val="16"/>
    </w:rPr>
  </w:style>
  <w:style w:type="paragraph" w:styleId="Bobletekst">
    <w:name w:val="Balloon Text"/>
    <w:basedOn w:val="Normal"/>
    <w:link w:val="BobletekstTegn"/>
    <w:uiPriority w:val="99"/>
    <w:semiHidden/>
    <w:unhideWhenUsed/>
    <w:rsid w:val="00591B9F"/>
    <w:rPr>
      <w:rFonts w:ascii="Tahoma" w:hAnsi="Tahoma" w:cs="Tahoma"/>
      <w:sz w:val="16"/>
      <w:szCs w:val="16"/>
    </w:rPr>
  </w:style>
  <w:style w:type="character" w:customStyle="1" w:styleId="BobletekstTegn">
    <w:name w:val="Bobletekst Tegn"/>
    <w:basedOn w:val="Standardskriftforavsnitt"/>
    <w:link w:val="Bobletekst"/>
    <w:uiPriority w:val="99"/>
    <w:semiHidden/>
    <w:rsid w:val="00591B9F"/>
    <w:rPr>
      <w:rFonts w:ascii="Tahoma" w:hAnsi="Tahoma" w:cs="Tahoma"/>
      <w:sz w:val="16"/>
      <w:szCs w:val="16"/>
    </w:rPr>
  </w:style>
  <w:style w:type="paragraph" w:styleId="Bildetekst">
    <w:name w:val="caption"/>
    <w:basedOn w:val="Normal"/>
    <w:next w:val="Normal"/>
    <w:uiPriority w:val="35"/>
    <w:semiHidden/>
    <w:unhideWhenUsed/>
    <w:qFormat/>
    <w:rsid w:val="00591B9F"/>
    <w:pPr>
      <w:spacing w:after="200"/>
    </w:pPr>
    <w:rPr>
      <w:b/>
      <w:bCs/>
      <w:color w:val="4F81BD" w:themeColor="accent1"/>
      <w:sz w:val="18"/>
      <w:szCs w:val="18"/>
    </w:rPr>
  </w:style>
  <w:style w:type="paragraph" w:styleId="Tittel">
    <w:name w:val="Title"/>
    <w:basedOn w:val="Normal"/>
    <w:next w:val="Normal"/>
    <w:link w:val="TittelTegn"/>
    <w:uiPriority w:val="10"/>
    <w:qFormat/>
    <w:rsid w:val="00591B9F"/>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telTegn">
    <w:name w:val="Tittel Tegn"/>
    <w:basedOn w:val="Standardskriftforavsnitt"/>
    <w:link w:val="Tittel"/>
    <w:uiPriority w:val="10"/>
    <w:rsid w:val="00591B9F"/>
    <w:rPr>
      <w:rFonts w:asciiTheme="majorHAnsi" w:eastAsiaTheme="majorEastAsia" w:hAnsiTheme="majorHAnsi"/>
      <w:color w:val="17365D" w:themeColor="text2" w:themeShade="BF"/>
      <w:spacing w:val="5"/>
      <w:kern w:val="28"/>
      <w:sz w:val="52"/>
      <w:szCs w:val="52"/>
    </w:rPr>
  </w:style>
  <w:style w:type="paragraph" w:styleId="Undertittel">
    <w:name w:val="Subtitle"/>
    <w:basedOn w:val="Normal"/>
    <w:next w:val="Normal"/>
    <w:link w:val="UndertittelTegn"/>
    <w:uiPriority w:val="11"/>
    <w:qFormat/>
    <w:rsid w:val="00591B9F"/>
    <w:pPr>
      <w:numPr>
        <w:ilvl w:val="1"/>
      </w:numPr>
    </w:pPr>
    <w:rPr>
      <w:rFonts w:asciiTheme="majorHAnsi" w:eastAsiaTheme="majorEastAsia" w:hAnsiTheme="majorHAnsi"/>
      <w:i/>
      <w:iCs/>
      <w:color w:val="4F81BD" w:themeColor="accent1"/>
      <w:spacing w:val="15"/>
    </w:rPr>
  </w:style>
  <w:style w:type="character" w:customStyle="1" w:styleId="UndertittelTegn">
    <w:name w:val="Undertittel Tegn"/>
    <w:basedOn w:val="Standardskriftforavsnitt"/>
    <w:link w:val="Undertittel"/>
    <w:uiPriority w:val="11"/>
    <w:rsid w:val="00591B9F"/>
    <w:rPr>
      <w:rFonts w:asciiTheme="majorHAnsi" w:eastAsiaTheme="majorEastAsia" w:hAnsiTheme="majorHAnsi"/>
      <w:i/>
      <w:iCs/>
      <w:color w:val="4F81BD" w:themeColor="accent1"/>
      <w:spacing w:val="15"/>
      <w:sz w:val="24"/>
      <w:szCs w:val="24"/>
    </w:rPr>
  </w:style>
  <w:style w:type="character" w:styleId="Sterk">
    <w:name w:val="Strong"/>
    <w:basedOn w:val="Standardskriftforavsnitt"/>
    <w:uiPriority w:val="22"/>
    <w:qFormat/>
    <w:rsid w:val="00591B9F"/>
    <w:rPr>
      <w:rFonts w:cs="Times New Roman"/>
      <w:b/>
      <w:bCs/>
    </w:rPr>
  </w:style>
  <w:style w:type="character" w:styleId="Utheving">
    <w:name w:val="Emphasis"/>
    <w:basedOn w:val="Standardskriftforavsnitt"/>
    <w:uiPriority w:val="20"/>
    <w:qFormat/>
    <w:rsid w:val="00591B9F"/>
    <w:rPr>
      <w:i/>
    </w:rPr>
  </w:style>
  <w:style w:type="paragraph" w:styleId="Ingenmellomrom">
    <w:name w:val="No Spacing"/>
    <w:uiPriority w:val="1"/>
    <w:qFormat/>
    <w:rsid w:val="00591B9F"/>
    <w:rPr>
      <w:sz w:val="24"/>
      <w:szCs w:val="24"/>
    </w:rPr>
  </w:style>
  <w:style w:type="paragraph" w:styleId="Listeavsnitt">
    <w:name w:val="List Paragraph"/>
    <w:basedOn w:val="Normal"/>
    <w:uiPriority w:val="34"/>
    <w:qFormat/>
    <w:rsid w:val="00591B9F"/>
    <w:pPr>
      <w:ind w:left="720"/>
      <w:contextualSpacing/>
    </w:pPr>
  </w:style>
  <w:style w:type="paragraph" w:styleId="Sitat">
    <w:name w:val="Quote"/>
    <w:basedOn w:val="Normal"/>
    <w:next w:val="Normal"/>
    <w:link w:val="SitatTegn"/>
    <w:uiPriority w:val="29"/>
    <w:qFormat/>
    <w:rsid w:val="00591B9F"/>
    <w:rPr>
      <w:i/>
      <w:iCs/>
      <w:color w:val="000000" w:themeColor="text1"/>
    </w:rPr>
  </w:style>
  <w:style w:type="character" w:customStyle="1" w:styleId="SitatTegn">
    <w:name w:val="Sitat Tegn"/>
    <w:basedOn w:val="Standardskriftforavsnitt"/>
    <w:link w:val="Sitat"/>
    <w:uiPriority w:val="29"/>
    <w:rsid w:val="00591B9F"/>
    <w:rPr>
      <w:i/>
      <w:iCs/>
      <w:color w:val="000000" w:themeColor="text1"/>
      <w:sz w:val="24"/>
      <w:szCs w:val="24"/>
    </w:rPr>
  </w:style>
  <w:style w:type="paragraph" w:styleId="Sterktsitat">
    <w:name w:val="Intense Quote"/>
    <w:basedOn w:val="Normal"/>
    <w:next w:val="Normal"/>
    <w:link w:val="SterktsitatTegn"/>
    <w:uiPriority w:val="30"/>
    <w:qFormat/>
    <w:rsid w:val="00591B9F"/>
    <w:pPr>
      <w:pBdr>
        <w:bottom w:val="single" w:sz="4" w:space="4" w:color="4F81BD" w:themeColor="accent1"/>
      </w:pBdr>
      <w:spacing w:before="200" w:after="280"/>
      <w:ind w:left="936" w:right="936"/>
    </w:pPr>
    <w:rPr>
      <w:rFonts w:eastAsiaTheme="majorEastAsia"/>
      <w:b/>
      <w:bCs/>
      <w:i/>
      <w:iCs/>
      <w:color w:val="4F81BD" w:themeColor="accent1"/>
    </w:rPr>
  </w:style>
  <w:style w:type="character" w:customStyle="1" w:styleId="SterktsitatTegn">
    <w:name w:val="Sterkt sitat Tegn"/>
    <w:basedOn w:val="Standardskriftforavsnitt"/>
    <w:link w:val="Sterktsitat"/>
    <w:uiPriority w:val="30"/>
    <w:rsid w:val="00591B9F"/>
    <w:rPr>
      <w:rFonts w:eastAsiaTheme="majorEastAsia"/>
      <w:b/>
      <w:bCs/>
      <w:i/>
      <w:iCs/>
      <w:color w:val="4F81BD" w:themeColor="accent1"/>
      <w:sz w:val="24"/>
      <w:szCs w:val="24"/>
    </w:rPr>
  </w:style>
  <w:style w:type="character" w:styleId="Svakutheving">
    <w:name w:val="Subtle Emphasis"/>
    <w:basedOn w:val="Standardskriftforavsnitt"/>
    <w:uiPriority w:val="19"/>
    <w:qFormat/>
    <w:rsid w:val="00591B9F"/>
    <w:rPr>
      <w:i/>
      <w:color w:val="808080" w:themeColor="text1" w:themeTint="7F"/>
    </w:rPr>
  </w:style>
  <w:style w:type="character" w:styleId="Sterkutheving">
    <w:name w:val="Intense Emphasis"/>
    <w:basedOn w:val="Standardskriftforavsnitt"/>
    <w:uiPriority w:val="21"/>
    <w:qFormat/>
    <w:rsid w:val="00591B9F"/>
    <w:rPr>
      <w:b/>
      <w:i/>
      <w:color w:val="4F81BD" w:themeColor="accent1"/>
    </w:rPr>
  </w:style>
  <w:style w:type="character" w:styleId="Svakreferanse">
    <w:name w:val="Subtle Reference"/>
    <w:basedOn w:val="Standardskriftforavsnitt"/>
    <w:uiPriority w:val="31"/>
    <w:qFormat/>
    <w:rsid w:val="00591B9F"/>
    <w:rPr>
      <w:smallCaps/>
      <w:color w:val="C0504D" w:themeColor="accent2"/>
      <w:u w:val="single"/>
    </w:rPr>
  </w:style>
  <w:style w:type="character" w:styleId="Sterkreferanse">
    <w:name w:val="Intense Reference"/>
    <w:basedOn w:val="Standardskriftforavsnitt"/>
    <w:uiPriority w:val="32"/>
    <w:qFormat/>
    <w:rsid w:val="00591B9F"/>
    <w:rPr>
      <w:b/>
      <w:smallCaps/>
      <w:color w:val="C0504D" w:themeColor="accent2"/>
      <w:spacing w:val="5"/>
      <w:u w:val="single"/>
    </w:rPr>
  </w:style>
  <w:style w:type="character" w:styleId="Boktittel">
    <w:name w:val="Book Title"/>
    <w:basedOn w:val="Standardskriftforavsnitt"/>
    <w:uiPriority w:val="33"/>
    <w:qFormat/>
    <w:rsid w:val="00591B9F"/>
    <w:rPr>
      <w:b/>
      <w:smallCaps/>
      <w:spacing w:val="5"/>
    </w:rPr>
  </w:style>
  <w:style w:type="paragraph" w:styleId="Overskriftforinnholdsfortegnelse">
    <w:name w:val="TOC Heading"/>
    <w:basedOn w:val="Overskrift1"/>
    <w:next w:val="Normal"/>
    <w:uiPriority w:val="39"/>
    <w:semiHidden/>
    <w:unhideWhenUsed/>
    <w:qFormat/>
    <w:rsid w:val="00591B9F"/>
    <w:pPr>
      <w:keepLines/>
      <w:numPr>
        <w:numId w:val="0"/>
      </w:numPr>
      <w:spacing w:before="480" w:after="0" w:line="276" w:lineRule="auto"/>
      <w:contextualSpacing w:val="0"/>
      <w:outlineLvl w:val="9"/>
    </w:pPr>
    <w:rPr>
      <w:rFonts w:asciiTheme="majorHAnsi" w:hAnsiTheme="majorHAnsi" w:cs="Times New Roman"/>
      <w:color w:val="365F91" w:themeColor="accent1" w:themeShade="BF"/>
      <w:kern w:val="0"/>
      <w:szCs w:val="28"/>
      <w:lang w:eastAsia="en-US"/>
    </w:rPr>
  </w:style>
  <w:style w:type="paragraph" w:styleId="INNH1">
    <w:name w:val="toc 1"/>
    <w:basedOn w:val="Normal"/>
    <w:next w:val="Normal"/>
    <w:uiPriority w:val="39"/>
    <w:qFormat/>
    <w:rsid w:val="00591B9F"/>
    <w:pPr>
      <w:spacing w:before="240" w:after="40"/>
      <w:outlineLvl w:val="0"/>
    </w:pPr>
    <w:rPr>
      <w:rFonts w:ascii="Arial" w:hAnsi="Arial"/>
      <w:b/>
    </w:rPr>
  </w:style>
  <w:style w:type="paragraph" w:styleId="INNH2">
    <w:name w:val="toc 2"/>
    <w:basedOn w:val="Normal"/>
    <w:next w:val="Normal"/>
    <w:uiPriority w:val="39"/>
    <w:qFormat/>
    <w:rsid w:val="00591B9F"/>
    <w:pPr>
      <w:spacing w:before="120"/>
      <w:ind w:left="238"/>
      <w:outlineLvl w:val="1"/>
    </w:pPr>
    <w:rPr>
      <w:rFonts w:ascii="Arial" w:hAnsi="Arial"/>
      <w:b/>
      <w:sz w:val="22"/>
    </w:rPr>
  </w:style>
  <w:style w:type="paragraph" w:styleId="INNH3">
    <w:name w:val="toc 3"/>
    <w:basedOn w:val="Normal"/>
    <w:next w:val="Normal"/>
    <w:uiPriority w:val="39"/>
    <w:qFormat/>
    <w:rsid w:val="00591B9F"/>
    <w:pPr>
      <w:spacing w:before="60"/>
      <w:ind w:left="482"/>
      <w:outlineLvl w:val="2"/>
    </w:pPr>
    <w:rPr>
      <w:rFonts w:ascii="Arial" w:hAnsi="Arial"/>
      <w:i/>
      <w:sz w:val="20"/>
    </w:rPr>
  </w:style>
  <w:style w:type="paragraph" w:customStyle="1" w:styleId="Doktittel">
    <w:name w:val="Dok_tittel"/>
    <w:basedOn w:val="Normal"/>
    <w:qFormat/>
    <w:locked/>
    <w:rsid w:val="00591B9F"/>
    <w:rPr>
      <w:rFonts w:ascii="Arial" w:hAnsi="Arial"/>
      <w:b/>
      <w:sz w:val="40"/>
    </w:rPr>
  </w:style>
  <w:style w:type="character" w:customStyle="1" w:styleId="FKU">
    <w:name w:val="FKU"/>
    <w:basedOn w:val="Standardskriftforavsnitt"/>
    <w:uiPriority w:val="1"/>
    <w:qFormat/>
    <w:rsid w:val="00591B9F"/>
    <w:rPr>
      <w:rFonts w:ascii="Times New Roman" w:hAnsi="Times New Roman" w:cs="Times New Roman"/>
      <w:b/>
      <w:i/>
      <w:sz w:val="24"/>
      <w:u w:val="single"/>
    </w:rPr>
  </w:style>
  <w:style w:type="character" w:customStyle="1" w:styleId="FK">
    <w:name w:val="FK"/>
    <w:basedOn w:val="Standardskriftforavsnitt"/>
    <w:uiPriority w:val="1"/>
    <w:qFormat/>
    <w:rsid w:val="00591B9F"/>
    <w:rPr>
      <w:rFonts w:ascii="Times New Roman" w:hAnsi="Times New Roman" w:cs="Times New Roman"/>
      <w:b/>
      <w:bCs/>
      <w:i/>
      <w:iCs/>
      <w:sz w:val="24"/>
      <w:u w:val="none"/>
    </w:rPr>
  </w:style>
  <w:style w:type="character" w:customStyle="1" w:styleId="FU">
    <w:name w:val="FU"/>
    <w:basedOn w:val="Standardskriftforavsnitt"/>
    <w:uiPriority w:val="1"/>
    <w:qFormat/>
    <w:rsid w:val="00591B9F"/>
    <w:rPr>
      <w:rFonts w:ascii="Times New Roman" w:hAnsi="Times New Roman" w:cs="Times New Roman"/>
      <w:b/>
      <w:sz w:val="24"/>
      <w:u w:val="single"/>
    </w:rPr>
  </w:style>
  <w:style w:type="character" w:customStyle="1" w:styleId="F">
    <w:name w:val="F"/>
    <w:basedOn w:val="Standardskriftforavsnitt"/>
    <w:uiPriority w:val="1"/>
    <w:qFormat/>
    <w:rsid w:val="00591B9F"/>
    <w:rPr>
      <w:rFonts w:ascii="Times New Roman" w:hAnsi="Times New Roman" w:cs="Times New Roman"/>
      <w:b/>
      <w:bCs/>
      <w:sz w:val="24"/>
    </w:rPr>
  </w:style>
  <w:style w:type="paragraph" w:customStyle="1" w:styleId="Puktliste">
    <w:name w:val="Puktliste"/>
    <w:basedOn w:val="Normal"/>
    <w:link w:val="PuktlisteTegn"/>
    <w:qFormat/>
    <w:rsid w:val="00591B9F"/>
    <w:pPr>
      <w:numPr>
        <w:numId w:val="2"/>
      </w:numPr>
    </w:pPr>
    <w:rPr>
      <w:b/>
      <w:bCs/>
      <w:i/>
      <w:iCs/>
      <w:u w:val="single"/>
    </w:rPr>
  </w:style>
  <w:style w:type="character" w:customStyle="1" w:styleId="PuktlisteTegn">
    <w:name w:val="Puktliste Tegn"/>
    <w:basedOn w:val="Standardskriftforavsnitt"/>
    <w:link w:val="Puktliste"/>
    <w:locked/>
    <w:rsid w:val="00591B9F"/>
    <w:rPr>
      <w:b/>
      <w:bCs/>
      <w:i/>
      <w:iCs/>
      <w:sz w:val="24"/>
      <w:szCs w:val="24"/>
      <w:u w:val="single"/>
    </w:rPr>
  </w:style>
  <w:style w:type="table" w:styleId="Tabellrutenett">
    <w:name w:val="Table Grid"/>
    <w:basedOn w:val="Vanligtabell"/>
    <w:uiPriority w:val="59"/>
    <w:rsid w:val="0059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591B9F"/>
    <w:rPr>
      <w:rFonts w:cs="Times New Roman"/>
      <w:color w:val="0000FF" w:themeColor="hyperlink"/>
      <w:u w:val="single"/>
    </w:rPr>
  </w:style>
  <w:style w:type="character" w:styleId="Merknadsreferanse">
    <w:name w:val="annotation reference"/>
    <w:basedOn w:val="Standardskriftforavsnitt"/>
    <w:uiPriority w:val="99"/>
    <w:semiHidden/>
    <w:unhideWhenUsed/>
    <w:rsid w:val="00591B9F"/>
    <w:rPr>
      <w:rFonts w:cs="Times New Roman"/>
      <w:sz w:val="16"/>
      <w:szCs w:val="16"/>
    </w:rPr>
  </w:style>
  <w:style w:type="paragraph" w:styleId="Merknadstekst">
    <w:name w:val="annotation text"/>
    <w:basedOn w:val="Normal"/>
    <w:link w:val="MerknadstekstTegn"/>
    <w:uiPriority w:val="99"/>
    <w:unhideWhenUsed/>
    <w:rsid w:val="00591B9F"/>
    <w:rPr>
      <w:sz w:val="20"/>
      <w:szCs w:val="20"/>
    </w:rPr>
  </w:style>
  <w:style w:type="character" w:customStyle="1" w:styleId="MerknadstekstTegn">
    <w:name w:val="Merknadstekst Tegn"/>
    <w:basedOn w:val="Standardskriftforavsnitt"/>
    <w:link w:val="Merknadstekst"/>
    <w:uiPriority w:val="99"/>
    <w:rsid w:val="00591B9F"/>
  </w:style>
  <w:style w:type="paragraph" w:styleId="NormalWeb">
    <w:name w:val="Normal (Web)"/>
    <w:basedOn w:val="Normal"/>
    <w:uiPriority w:val="99"/>
    <w:unhideWhenUsed/>
    <w:rsid w:val="00591B9F"/>
    <w:pPr>
      <w:spacing w:before="163"/>
    </w:pPr>
  </w:style>
  <w:style w:type="paragraph" w:customStyle="1" w:styleId="Default">
    <w:name w:val="Default"/>
    <w:rsid w:val="00591B9F"/>
    <w:pPr>
      <w:autoSpaceDE w:val="0"/>
      <w:autoSpaceDN w:val="0"/>
      <w:adjustRightInd w:val="0"/>
    </w:pPr>
    <w:rPr>
      <w:rFonts w:ascii="Arial" w:hAnsi="Arial" w:cs="Arial"/>
      <w:color w:val="000000"/>
      <w:sz w:val="24"/>
      <w:szCs w:val="24"/>
    </w:rPr>
  </w:style>
  <w:style w:type="paragraph" w:styleId="Topptekst">
    <w:name w:val="header"/>
    <w:basedOn w:val="Normal"/>
    <w:link w:val="TopptekstTegn"/>
    <w:uiPriority w:val="99"/>
    <w:unhideWhenUsed/>
    <w:rsid w:val="00591B9F"/>
    <w:pPr>
      <w:tabs>
        <w:tab w:val="center" w:pos="4536"/>
        <w:tab w:val="right" w:pos="9072"/>
      </w:tabs>
    </w:pPr>
  </w:style>
  <w:style w:type="character" w:customStyle="1" w:styleId="TopptekstTegn">
    <w:name w:val="Topptekst Tegn"/>
    <w:basedOn w:val="Standardskriftforavsnitt"/>
    <w:link w:val="Topptekst"/>
    <w:uiPriority w:val="99"/>
    <w:rsid w:val="00591B9F"/>
    <w:rPr>
      <w:sz w:val="24"/>
      <w:szCs w:val="24"/>
    </w:rPr>
  </w:style>
  <w:style w:type="paragraph" w:styleId="Bunntekst">
    <w:name w:val="footer"/>
    <w:basedOn w:val="Normal"/>
    <w:link w:val="BunntekstTegn"/>
    <w:uiPriority w:val="99"/>
    <w:unhideWhenUsed/>
    <w:rsid w:val="00591B9F"/>
    <w:pPr>
      <w:tabs>
        <w:tab w:val="center" w:pos="4536"/>
        <w:tab w:val="right" w:pos="9072"/>
      </w:tabs>
    </w:pPr>
  </w:style>
  <w:style w:type="character" w:customStyle="1" w:styleId="BunntekstTegn">
    <w:name w:val="Bunntekst Tegn"/>
    <w:basedOn w:val="Standardskriftforavsnitt"/>
    <w:link w:val="Bunntekst"/>
    <w:uiPriority w:val="99"/>
    <w:rsid w:val="00591B9F"/>
    <w:rPr>
      <w:sz w:val="24"/>
      <w:szCs w:val="24"/>
    </w:rPr>
  </w:style>
  <w:style w:type="paragraph" w:styleId="Fotnotetekst">
    <w:name w:val="footnote text"/>
    <w:basedOn w:val="Normal"/>
    <w:link w:val="FotnotetekstTegn"/>
    <w:uiPriority w:val="99"/>
    <w:semiHidden/>
    <w:rsid w:val="00591B9F"/>
    <w:rPr>
      <w:sz w:val="20"/>
      <w:szCs w:val="20"/>
    </w:rPr>
  </w:style>
  <w:style w:type="character" w:customStyle="1" w:styleId="FotnotetekstTegn">
    <w:name w:val="Fotnotetekst Tegn"/>
    <w:basedOn w:val="Standardskriftforavsnitt"/>
    <w:link w:val="Fotnotetekst"/>
    <w:uiPriority w:val="99"/>
    <w:semiHidden/>
    <w:rsid w:val="00591B9F"/>
  </w:style>
  <w:style w:type="character" w:styleId="Fotnotereferanse">
    <w:name w:val="footnote reference"/>
    <w:basedOn w:val="Standardskriftforavsnitt"/>
    <w:uiPriority w:val="99"/>
    <w:semiHidden/>
    <w:rsid w:val="00591B9F"/>
    <w:rPr>
      <w:rFonts w:cs="Times New Roman"/>
      <w:vertAlign w:val="superscript"/>
    </w:rPr>
  </w:style>
  <w:style w:type="paragraph" w:styleId="Kommentaremne">
    <w:name w:val="annotation subject"/>
    <w:basedOn w:val="Merknadstekst"/>
    <w:next w:val="Merknadstekst"/>
    <w:link w:val="KommentaremneTegn"/>
    <w:uiPriority w:val="99"/>
    <w:semiHidden/>
    <w:unhideWhenUsed/>
    <w:rsid w:val="00591B9F"/>
    <w:rPr>
      <w:b/>
      <w:bCs/>
    </w:rPr>
  </w:style>
  <w:style w:type="character" w:customStyle="1" w:styleId="KommentaremneTegn">
    <w:name w:val="Kommentaremne Tegn"/>
    <w:basedOn w:val="MerknadstekstTegn"/>
    <w:link w:val="Kommentaremne"/>
    <w:uiPriority w:val="99"/>
    <w:semiHidden/>
    <w:rsid w:val="00591B9F"/>
    <w:rPr>
      <w:b/>
      <w:bCs/>
    </w:rPr>
  </w:style>
  <w:style w:type="character" w:styleId="Fulgthyperkobling">
    <w:name w:val="FollowedHyperlink"/>
    <w:basedOn w:val="Standardskriftforavsnitt"/>
    <w:uiPriority w:val="99"/>
    <w:semiHidden/>
    <w:unhideWhenUsed/>
    <w:rsid w:val="00591B9F"/>
    <w:rPr>
      <w:rFonts w:cs="Times New Roman"/>
      <w:color w:val="800080" w:themeColor="followedHyperlink"/>
      <w:u w:val="single"/>
    </w:rPr>
  </w:style>
  <w:style w:type="paragraph" w:styleId="Revisjon">
    <w:name w:val="Revision"/>
    <w:hidden/>
    <w:uiPriority w:val="99"/>
    <w:semiHidden/>
    <w:rsid w:val="00591B9F"/>
    <w:rPr>
      <w:sz w:val="24"/>
      <w:szCs w:val="24"/>
    </w:rPr>
  </w:style>
  <w:style w:type="character" w:customStyle="1" w:styleId="Ulstomtale1">
    <w:name w:val="Uløst omtale1"/>
    <w:basedOn w:val="Standardskriftforavsnitt"/>
    <w:uiPriority w:val="99"/>
    <w:semiHidden/>
    <w:unhideWhenUsed/>
    <w:rsid w:val="00591B9F"/>
    <w:rPr>
      <w:rFonts w:cs="Times New Roman"/>
      <w:color w:val="605E5C"/>
      <w:shd w:val="clear" w:color="auto" w:fill="E1DFDD"/>
    </w:rPr>
  </w:style>
  <w:style w:type="table" w:styleId="Rutenettabell4uthevingsfarge1">
    <w:name w:val="Grid Table 4 Accent 1"/>
    <w:basedOn w:val="Vanligtabell"/>
    <w:uiPriority w:val="49"/>
    <w:rsid w:val="001542E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jeringen.no/no/dokumenter/prop.-107-l-20212022/id291076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gjeringen.no/no/dokumenter/prop.-107-l-20212022/id291076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431948748AB341B3B93B9429876A08" ma:contentTypeVersion="4" ma:contentTypeDescription="Opprett et nytt dokument." ma:contentTypeScope="" ma:versionID="37857c7e640e4a167502c9732fa4feca">
  <xsd:schema xmlns:xsd="http://www.w3.org/2001/XMLSchema" xmlns:xs="http://www.w3.org/2001/XMLSchema" xmlns:p="http://schemas.microsoft.com/office/2006/metadata/properties" xmlns:ns2="89f05a68-7137-45b7-9aff-55ae73c613ca" targetNamespace="http://schemas.microsoft.com/office/2006/metadata/properties" ma:root="true" ma:fieldsID="f5410be334226a1f87681286b0236391" ns2:_="">
    <xsd:import namespace="89f05a68-7137-45b7-9aff-55ae73c613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5a68-7137-45b7-9aff-55ae73c6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D7819-6FAD-4D18-A8C4-7F91ED295BB2}">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89f05a68-7137-45b7-9aff-55ae73c613ca"/>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283B90E-3FDD-4193-8E71-501D1579E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05a68-7137-45b7-9aff-55ae73c6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7B6F3-4298-4C34-BF51-B30D88216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4362</Words>
  <Characters>27912</Characters>
  <Application>Microsoft Office Word</Application>
  <DocSecurity>0</DocSecurity>
  <Lines>232</Lines>
  <Paragraphs>64</Paragraphs>
  <ScaleCrop>false</ScaleCrop>
  <HeadingPairs>
    <vt:vector size="2" baseType="variant">
      <vt:variant>
        <vt:lpstr>Tittel</vt:lpstr>
      </vt:variant>
      <vt:variant>
        <vt:i4>1</vt:i4>
      </vt:variant>
    </vt:vector>
  </HeadingPairs>
  <TitlesOfParts>
    <vt:vector size="1" baseType="lpstr">
      <vt:lpstr/>
    </vt:vector>
  </TitlesOfParts>
  <Company>Helsetilsynet</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Beathe Høgsve Iversen</dc:creator>
  <cp:keywords/>
  <dc:description/>
  <cp:lastModifiedBy>Julia Undseth</cp:lastModifiedBy>
  <cp:revision>2</cp:revision>
  <dcterms:created xsi:type="dcterms:W3CDTF">2023-02-13T09:49:00Z</dcterms:created>
  <dcterms:modified xsi:type="dcterms:W3CDTF">2023-02-13T09:49:00Z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InType">
    <vt:lpwstr>FromApplication</vt:lpwstr>
  </property>
  <property fmtid="{D5CDD505-2E9C-101B-9397-08002B2CF9AE}" pid="3" name="CheckInDocForm">
    <vt:lpwstr>https://sosl-htil-eph01.helsedir.local/EphorteWeb/shared/aspx/Default/CheckInDocForm.aspx</vt:lpwstr>
  </property>
  <property fmtid="{D5CDD505-2E9C-101B-9397-08002B2CF9AE}" pid="4" name="DokType">
    <vt:lpwstr/>
  </property>
  <property fmtid="{D5CDD505-2E9C-101B-9397-08002B2CF9AE}" pid="5" name="DokID">
    <vt:i4>619356</vt:i4>
  </property>
  <property fmtid="{D5CDD505-2E9C-101B-9397-08002B2CF9AE}" pid="6" name="Versjon">
    <vt:i4>3</vt:i4>
  </property>
  <property fmtid="{D5CDD505-2E9C-101B-9397-08002B2CF9AE}" pid="7" name="Variant">
    <vt:lpwstr>P</vt:lpwstr>
  </property>
  <property fmtid="{D5CDD505-2E9C-101B-9397-08002B2CF9AE}" pid="8" name="OpenMode">
    <vt:lpwstr>EditDoc</vt:lpwstr>
  </property>
  <property fmtid="{D5CDD505-2E9C-101B-9397-08002B2CF9AE}" pid="9" name="CurrentUrl">
    <vt:lpwstr/>
  </property>
  <property fmtid="{D5CDD505-2E9C-101B-9397-08002B2CF9AE}" pid="10" name="WindowName">
    <vt:lpwstr/>
  </property>
  <property fmtid="{D5CDD505-2E9C-101B-9397-08002B2CF9AE}" pid="11" name="FileName">
    <vt:lpwstr>%5c%5cHELSEDIR.LOCAL%5cFIL-SIKKER%5cBRUKERE%5cjiv%5cEPHORTE%5c734966.DOCX</vt:lpwstr>
  </property>
  <property fmtid="{D5CDD505-2E9C-101B-9397-08002B2CF9AE}" pid="12" name="LinkId">
    <vt:i4>395481</vt:i4>
  </property>
  <property fmtid="{D5CDD505-2E9C-101B-9397-08002B2CF9AE}" pid="13" name="ContentTypeId">
    <vt:lpwstr>0x01010012431948748AB341B3B93B9429876A08</vt:lpwstr>
  </property>
</Properties>
</file>